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B7" w:rsidRPr="00086AE6" w:rsidRDefault="006E1CBB" w:rsidP="008E0A1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086AE6">
        <w:rPr>
          <w:rFonts w:ascii="Tahoma" w:hAnsi="Tahoma" w:cs="Tahoma"/>
          <w:b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1640020" cy="109991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20" cy="109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008" w:rsidRPr="00E37710" w:rsidRDefault="00803008" w:rsidP="00F62D23">
      <w:pPr>
        <w:spacing w:after="120" w:line="240" w:lineRule="auto"/>
        <w:ind w:right="142"/>
        <w:jc w:val="center"/>
        <w:rPr>
          <w:rFonts w:ascii="Tahoma" w:hAnsi="Tahoma" w:cs="Tahoma"/>
          <w:b/>
          <w:sz w:val="32"/>
          <w:szCs w:val="32"/>
          <w:lang w:val="it-IT"/>
        </w:rPr>
      </w:pPr>
    </w:p>
    <w:p w:rsidR="00E37710" w:rsidRPr="00E37710" w:rsidRDefault="00E37710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32"/>
          <w:szCs w:val="32"/>
          <w:lang w:val="it-IT"/>
        </w:rPr>
      </w:pPr>
      <w:r w:rsidRPr="00E37710">
        <w:rPr>
          <w:rFonts w:ascii="Tahoma" w:hAnsi="Tahoma" w:cs="Tahoma"/>
          <w:b/>
          <w:sz w:val="32"/>
          <w:szCs w:val="32"/>
          <w:lang w:val="it-IT"/>
        </w:rPr>
        <w:t>Effetto Covid, stranieri in calo</w:t>
      </w:r>
      <w:r w:rsidR="00A1780F">
        <w:rPr>
          <w:rFonts w:ascii="Tahoma" w:hAnsi="Tahoma" w:cs="Tahoma"/>
          <w:b/>
          <w:sz w:val="32"/>
          <w:szCs w:val="32"/>
          <w:lang w:val="it-IT"/>
        </w:rPr>
        <w:t xml:space="preserve"> in Veneto</w:t>
      </w:r>
      <w:r w:rsidRPr="00E37710">
        <w:rPr>
          <w:rFonts w:ascii="Tahoma" w:hAnsi="Tahoma" w:cs="Tahoma"/>
          <w:b/>
          <w:sz w:val="32"/>
          <w:szCs w:val="32"/>
          <w:lang w:val="it-IT"/>
        </w:rPr>
        <w:t xml:space="preserve"> </w:t>
      </w:r>
    </w:p>
    <w:p w:rsidR="00FA6F85" w:rsidRDefault="00A1780F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32"/>
          <w:szCs w:val="32"/>
          <w:lang w:val="it-IT"/>
        </w:rPr>
      </w:pPr>
      <w:r>
        <w:rPr>
          <w:rFonts w:ascii="Tahoma" w:hAnsi="Tahoma" w:cs="Tahoma"/>
          <w:b/>
          <w:sz w:val="32"/>
          <w:szCs w:val="32"/>
          <w:lang w:val="it-IT"/>
        </w:rPr>
        <w:t>(</w:t>
      </w:r>
      <w:r w:rsidR="00E37710" w:rsidRPr="00E37710">
        <w:rPr>
          <w:rFonts w:ascii="Tahoma" w:hAnsi="Tahoma" w:cs="Tahoma"/>
          <w:b/>
          <w:sz w:val="32"/>
          <w:szCs w:val="32"/>
          <w:lang w:val="it-IT"/>
        </w:rPr>
        <w:t xml:space="preserve">ma un </w:t>
      </w:r>
      <w:r>
        <w:rPr>
          <w:rFonts w:ascii="Tahoma" w:hAnsi="Tahoma" w:cs="Tahoma"/>
          <w:b/>
          <w:sz w:val="32"/>
          <w:szCs w:val="32"/>
          <w:lang w:val="it-IT"/>
        </w:rPr>
        <w:t>cittadino v</w:t>
      </w:r>
      <w:r w:rsidR="00A75E63" w:rsidRPr="00E37710">
        <w:rPr>
          <w:rFonts w:ascii="Tahoma" w:hAnsi="Tahoma" w:cs="Tahoma"/>
          <w:b/>
          <w:sz w:val="32"/>
          <w:szCs w:val="32"/>
          <w:lang w:val="it-IT"/>
        </w:rPr>
        <w:t>eneto su 10 è straniero</w:t>
      </w:r>
      <w:r>
        <w:rPr>
          <w:rFonts w:ascii="Tahoma" w:hAnsi="Tahoma" w:cs="Tahoma"/>
          <w:b/>
          <w:sz w:val="32"/>
          <w:szCs w:val="32"/>
          <w:lang w:val="it-IT"/>
        </w:rPr>
        <w:t>)</w:t>
      </w:r>
    </w:p>
    <w:p w:rsidR="00E37710" w:rsidRPr="00E37710" w:rsidRDefault="00E37710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10"/>
          <w:szCs w:val="10"/>
          <w:lang w:val="it-IT"/>
        </w:rPr>
      </w:pPr>
    </w:p>
    <w:p w:rsidR="00735320" w:rsidRPr="004A0B99" w:rsidRDefault="00805982" w:rsidP="00A75E63">
      <w:pPr>
        <w:spacing w:after="0" w:line="240" w:lineRule="auto"/>
        <w:jc w:val="center"/>
        <w:rPr>
          <w:rFonts w:ascii="Tahoma" w:eastAsia="Calibri" w:hAnsi="Tahoma" w:cs="Tahoma"/>
          <w:b/>
          <w:lang w:val="it-IT"/>
        </w:rPr>
      </w:pPr>
      <w:r w:rsidRPr="004A0B99">
        <w:rPr>
          <w:rFonts w:ascii="Tahoma" w:eastAsia="Calibri" w:hAnsi="Tahoma" w:cs="Tahoma"/>
          <w:b/>
          <w:lang w:val="it-IT"/>
        </w:rPr>
        <w:t xml:space="preserve">Aumenta la mortalità e diminuiscono gli arrivi. Costanti le </w:t>
      </w:r>
      <w:r w:rsidR="004A0B99" w:rsidRPr="004A0B99">
        <w:rPr>
          <w:rFonts w:ascii="Tahoma" w:eastAsia="Calibri" w:hAnsi="Tahoma" w:cs="Tahoma"/>
          <w:b/>
          <w:lang w:val="it-IT"/>
        </w:rPr>
        <w:t>naturalizzazioni.</w:t>
      </w:r>
    </w:p>
    <w:p w:rsidR="006E77B5" w:rsidRPr="004A0B99" w:rsidRDefault="004A0B99" w:rsidP="00A75E63">
      <w:pPr>
        <w:spacing w:after="0" w:line="240" w:lineRule="auto"/>
        <w:jc w:val="center"/>
        <w:rPr>
          <w:rFonts w:ascii="Tahoma" w:eastAsia="Calibri" w:hAnsi="Tahoma" w:cs="Tahoma"/>
          <w:b/>
          <w:lang w:val="it-IT"/>
        </w:rPr>
      </w:pPr>
      <w:r w:rsidRPr="004A0B99">
        <w:rPr>
          <w:rFonts w:ascii="Tahoma" w:eastAsia="Calibri" w:hAnsi="Tahoma" w:cs="Tahoma"/>
          <w:b/>
          <w:lang w:val="it-IT"/>
        </w:rPr>
        <w:t>I lavoratori stranieri (248 mila) contribuiscono al 10,8% del Pil regionale</w:t>
      </w:r>
    </w:p>
    <w:p w:rsidR="00A1780F" w:rsidRDefault="00A1780F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</w:p>
    <w:p w:rsidR="00B3513C" w:rsidRPr="006A1AA0" w:rsidRDefault="00BA70A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086AE6">
        <w:rPr>
          <w:rFonts w:ascii="Tahoma" w:hAnsi="Tahoma" w:cs="Tahoma"/>
          <w:sz w:val="20"/>
          <w:szCs w:val="20"/>
          <w:lang w:val="it-IT"/>
        </w:rPr>
        <w:t xml:space="preserve">Le 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dinamiche sull’immigrazione in Veneto all’interno del </w:t>
      </w:r>
      <w:r w:rsidRPr="006A1AA0">
        <w:rPr>
          <w:rFonts w:ascii="Tahoma" w:hAnsi="Tahoma" w:cs="Tahoma"/>
          <w:b/>
          <w:sz w:val="20"/>
          <w:szCs w:val="20"/>
          <w:lang w:val="it-IT"/>
        </w:rPr>
        <w:t xml:space="preserve">Rapporto annuale sull’economia dell’immigrazione </w:t>
      </w:r>
      <w:r w:rsidRPr="006A1AA0">
        <w:rPr>
          <w:rFonts w:ascii="Tahoma" w:hAnsi="Tahoma" w:cs="Tahoma"/>
          <w:sz w:val="20"/>
          <w:szCs w:val="20"/>
          <w:lang w:val="it-IT"/>
        </w:rPr>
        <w:t>della FONDAZIONE LEONE MORESSA, pubblicato con il contributo della CGIA di Mestre</w:t>
      </w:r>
      <w:r w:rsidR="0094013B" w:rsidRPr="006A1AA0">
        <w:rPr>
          <w:rFonts w:ascii="Tahoma" w:hAnsi="Tahoma" w:cs="Tahoma"/>
          <w:sz w:val="20"/>
          <w:szCs w:val="20"/>
          <w:lang w:val="it-IT"/>
        </w:rPr>
        <w:t xml:space="preserve"> e il patrocinio di OIM, Ministero degli Affari Esteri, Università Ca’ Foscari e Fondazione Migrantes. </w:t>
      </w:r>
    </w:p>
    <w:p w:rsidR="0094013B" w:rsidRPr="006A1AA0" w:rsidRDefault="00075DC9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sz w:val="20"/>
          <w:szCs w:val="20"/>
          <w:lang w:val="it-IT"/>
        </w:rPr>
        <w:t>Il</w:t>
      </w:r>
      <w:r w:rsidR="0094013B" w:rsidRPr="006A1AA0">
        <w:rPr>
          <w:rFonts w:ascii="Tahoma" w:hAnsi="Tahoma" w:cs="Tahoma"/>
          <w:sz w:val="20"/>
          <w:szCs w:val="20"/>
          <w:lang w:val="it-IT"/>
        </w:rPr>
        <w:t xml:space="preserve"> dettaglio regionale Veneto 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sarà presentato </w:t>
      </w:r>
      <w:r w:rsidR="0094013B" w:rsidRPr="006A1AA0">
        <w:rPr>
          <w:rFonts w:ascii="Tahoma" w:hAnsi="Tahoma" w:cs="Tahoma"/>
          <w:sz w:val="20"/>
          <w:szCs w:val="20"/>
          <w:lang w:val="it-IT"/>
        </w:rPr>
        <w:t xml:space="preserve">il </w:t>
      </w:r>
      <w:r w:rsidR="0094013B" w:rsidRPr="006A1AA0">
        <w:rPr>
          <w:rFonts w:ascii="Tahoma" w:hAnsi="Tahoma" w:cs="Tahoma"/>
          <w:b/>
          <w:sz w:val="20"/>
          <w:szCs w:val="20"/>
          <w:lang w:val="it-IT"/>
        </w:rPr>
        <w:t>10 Novembre</w:t>
      </w:r>
      <w:r w:rsidRPr="006A1AA0">
        <w:rPr>
          <w:rFonts w:ascii="Tahoma" w:hAnsi="Tahoma" w:cs="Tahoma"/>
          <w:b/>
          <w:sz w:val="20"/>
          <w:szCs w:val="20"/>
          <w:lang w:val="it-IT"/>
        </w:rPr>
        <w:t xml:space="preserve"> 2021</w:t>
      </w:r>
      <w:r w:rsidR="0094013B" w:rsidRPr="006A1AA0">
        <w:rPr>
          <w:rFonts w:ascii="Tahoma" w:hAnsi="Tahoma" w:cs="Tahoma"/>
          <w:b/>
          <w:sz w:val="20"/>
          <w:szCs w:val="20"/>
          <w:lang w:val="it-IT"/>
        </w:rPr>
        <w:t xml:space="preserve"> presso il Campus Ca’ Foscari di Treviso</w:t>
      </w:r>
      <w:r w:rsidR="0094013B" w:rsidRPr="006A1AA0">
        <w:rPr>
          <w:rFonts w:ascii="Tahoma" w:hAnsi="Tahoma" w:cs="Tahoma"/>
          <w:sz w:val="20"/>
          <w:szCs w:val="20"/>
          <w:lang w:val="it-IT"/>
        </w:rPr>
        <w:t>, con la partecipazione tra gli altri del Prefetto di Treviso e del Segretario generale della Camera di Commercio.</w:t>
      </w:r>
    </w:p>
    <w:p w:rsidR="0094013B" w:rsidRPr="00A75E63" w:rsidRDefault="0094013B" w:rsidP="00A75E63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BA70A7" w:rsidRPr="006A1AA0" w:rsidRDefault="00276C08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>Veneto ancora attrattivo</w:t>
      </w:r>
      <w:r w:rsidR="00BA70A7" w:rsidRPr="006A1AA0">
        <w:rPr>
          <w:rFonts w:ascii="Tahoma" w:hAnsi="Tahoma" w:cs="Tahoma"/>
          <w:b/>
          <w:sz w:val="20"/>
          <w:szCs w:val="20"/>
          <w:lang w:val="it-IT"/>
        </w:rPr>
        <w:t>.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Dopo 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il </w:t>
      </w:r>
      <w:r w:rsidR="00075DC9" w:rsidRPr="006A1AA0">
        <w:rPr>
          <w:rFonts w:ascii="Tahoma" w:hAnsi="Tahoma" w:cs="Tahoma"/>
          <w:sz w:val="20"/>
          <w:szCs w:val="20"/>
          <w:lang w:val="it-IT"/>
        </w:rPr>
        <w:t>lieve aumento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075DC9" w:rsidRPr="006A1AA0">
        <w:rPr>
          <w:rFonts w:ascii="Tahoma" w:hAnsi="Tahoma" w:cs="Tahoma"/>
          <w:sz w:val="20"/>
          <w:szCs w:val="20"/>
          <w:lang w:val="it-IT"/>
        </w:rPr>
        <w:t xml:space="preserve">registrato tra 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il 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>201</w:t>
      </w:r>
      <w:r w:rsidR="00075DC9" w:rsidRPr="006A1AA0">
        <w:rPr>
          <w:rFonts w:ascii="Tahoma" w:hAnsi="Tahoma" w:cs="Tahoma"/>
          <w:sz w:val="20"/>
          <w:szCs w:val="20"/>
          <w:lang w:val="it-IT"/>
        </w:rPr>
        <w:t>6 e il 2019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, </w:t>
      </w:r>
      <w:r w:rsidR="00075DC9" w:rsidRPr="006A1AA0">
        <w:rPr>
          <w:rFonts w:ascii="Tahoma" w:hAnsi="Tahoma" w:cs="Tahoma"/>
          <w:sz w:val="20"/>
          <w:szCs w:val="20"/>
          <w:lang w:val="it-IT"/>
        </w:rPr>
        <w:t xml:space="preserve">nel 2020 la popolazione straniera in Veneto diminuisce di circa 5 mila unità (-1,0%). Anche l’incidenza sulla popolazione totale diminuisce, portandosi al di sotto della soglia simbolica del 10%. </w:t>
      </w:r>
    </w:p>
    <w:p w:rsidR="00075DC9" w:rsidRPr="006A1AA0" w:rsidRDefault="00075DC9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sz w:val="20"/>
          <w:szCs w:val="20"/>
          <w:lang w:val="it-IT"/>
        </w:rPr>
        <w:t>Ad incidere su questo calo sono diversi fattori: calano le nascite (-0,9%), aumentano i morti (+13,3%) e diminuiscono sensibilmente gli arrivi (-30,7%)</w:t>
      </w:r>
      <w:r w:rsidR="00E00C27" w:rsidRPr="006A1AA0">
        <w:rPr>
          <w:rFonts w:ascii="Tahoma" w:hAnsi="Tahoma" w:cs="Tahoma"/>
          <w:sz w:val="20"/>
          <w:szCs w:val="20"/>
          <w:lang w:val="it-IT"/>
        </w:rPr>
        <w:t>, principalmente a causa delle restrizioni dovute alla pandemia.</w:t>
      </w:r>
    </w:p>
    <w:p w:rsidR="00E00C27" w:rsidRPr="006A1AA0" w:rsidRDefault="00E00C2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sz w:val="20"/>
          <w:szCs w:val="20"/>
          <w:lang w:val="it-IT"/>
        </w:rPr>
        <w:t xml:space="preserve">Inoltre, vi sono 17 mila stranieri che hanno ottenuto la cittadinanza italiana, “uscendo” dalle statistiche </w:t>
      </w:r>
      <w:r w:rsidR="00C20CA6" w:rsidRPr="006A1AA0">
        <w:rPr>
          <w:rFonts w:ascii="Tahoma" w:hAnsi="Tahoma" w:cs="Tahoma"/>
          <w:sz w:val="20"/>
          <w:szCs w:val="20"/>
          <w:lang w:val="it-IT"/>
        </w:rPr>
        <w:t>dei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residenti stranieri.</w:t>
      </w:r>
    </w:p>
    <w:p w:rsidR="00075DC9" w:rsidRPr="00E37710" w:rsidRDefault="00075DC9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E00C27" w:rsidRPr="006A1AA0" w:rsidRDefault="00BA70A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 xml:space="preserve">Caratteristiche degli immigrati in Veneto. </w:t>
      </w:r>
      <w:r w:rsidR="00E00C27" w:rsidRPr="006A1AA0">
        <w:rPr>
          <w:rFonts w:ascii="Tahoma" w:hAnsi="Tahoma" w:cs="Tahoma"/>
          <w:sz w:val="20"/>
          <w:szCs w:val="20"/>
          <w:lang w:val="it-IT"/>
        </w:rPr>
        <w:t xml:space="preserve">Nonostante l’impatto della pandemia, la popolazione straniera presenta indicatori demografici nettamente migliori rispetto a quella italiana: alta natalità, bassa mortalità ed età media più bassa (34,4 gli stranieri, 46,9 gli Italiani). </w:t>
      </w:r>
    </w:p>
    <w:p w:rsidR="00E00C27" w:rsidRPr="00E37710" w:rsidRDefault="00E00C27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BA70A7" w:rsidRPr="006A1AA0" w:rsidRDefault="00E00C2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>Un quarto viene dalla Romania.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>L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a comunità rumena è la più numerosa in Veneto (125 mila) e rappresenta il 26,0% del totale stranieri. 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>Seguono Marocco (4</w:t>
      </w:r>
      <w:r w:rsidRPr="006A1AA0">
        <w:rPr>
          <w:rFonts w:ascii="Tahoma" w:hAnsi="Tahoma" w:cs="Tahoma"/>
          <w:sz w:val="20"/>
          <w:szCs w:val="20"/>
          <w:lang w:val="it-IT"/>
        </w:rPr>
        <w:t>4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mila), Cina (3</w:t>
      </w:r>
      <w:r w:rsidRPr="006A1AA0">
        <w:rPr>
          <w:rFonts w:ascii="Tahoma" w:hAnsi="Tahoma" w:cs="Tahoma"/>
          <w:sz w:val="20"/>
          <w:szCs w:val="20"/>
          <w:lang w:val="it-IT"/>
        </w:rPr>
        <w:t>5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mila)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>, Albania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>(3</w:t>
      </w:r>
      <w:r w:rsidRPr="006A1AA0">
        <w:rPr>
          <w:rFonts w:ascii="Tahoma" w:hAnsi="Tahoma" w:cs="Tahoma"/>
          <w:sz w:val="20"/>
          <w:szCs w:val="20"/>
          <w:lang w:val="it-IT"/>
        </w:rPr>
        <w:t>1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 xml:space="preserve"> mila) 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>e Moldavia (3</w:t>
      </w:r>
      <w:r w:rsidRPr="006A1AA0">
        <w:rPr>
          <w:rFonts w:ascii="Tahoma" w:hAnsi="Tahoma" w:cs="Tahoma"/>
          <w:sz w:val="20"/>
          <w:szCs w:val="20"/>
          <w:lang w:val="it-IT"/>
        </w:rPr>
        <w:t>0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mila). Verona è la provincia con più stranieri (</w:t>
      </w:r>
      <w:r w:rsidRPr="006A1AA0">
        <w:rPr>
          <w:rFonts w:ascii="Tahoma" w:hAnsi="Tahoma" w:cs="Tahoma"/>
          <w:sz w:val="20"/>
          <w:szCs w:val="20"/>
          <w:lang w:val="it-IT"/>
        </w:rPr>
        <w:t>107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mila), seguita da Padova e Treviso (rispettivamente </w:t>
      </w:r>
      <w:r w:rsidRPr="006A1AA0">
        <w:rPr>
          <w:rFonts w:ascii="Tahoma" w:hAnsi="Tahoma" w:cs="Tahoma"/>
          <w:sz w:val="20"/>
          <w:szCs w:val="20"/>
          <w:lang w:val="it-IT"/>
        </w:rPr>
        <w:t>92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 e </w:t>
      </w:r>
      <w:r w:rsidRPr="006A1AA0">
        <w:rPr>
          <w:rFonts w:ascii="Tahoma" w:hAnsi="Tahoma" w:cs="Tahoma"/>
          <w:sz w:val="20"/>
          <w:szCs w:val="20"/>
          <w:lang w:val="it-IT"/>
        </w:rPr>
        <w:t>89</w:t>
      </w:r>
      <w:r w:rsidR="00BA70A7" w:rsidRPr="006A1AA0">
        <w:rPr>
          <w:rFonts w:ascii="Tahoma" w:hAnsi="Tahoma" w:cs="Tahoma"/>
          <w:sz w:val="20"/>
          <w:szCs w:val="20"/>
          <w:lang w:val="it-IT"/>
        </w:rPr>
        <w:t xml:space="preserve"> mila). </w:t>
      </w:r>
    </w:p>
    <w:p w:rsidR="00075DC9" w:rsidRPr="00E37710" w:rsidRDefault="00075DC9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562933" w:rsidRPr="006A1AA0" w:rsidRDefault="00E00C2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>Presenza record a San Bonifacio.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>A livello comunale, i</w:t>
      </w:r>
      <w:r w:rsidR="00B7184F" w:rsidRPr="006A1AA0">
        <w:rPr>
          <w:rFonts w:ascii="Tahoma" w:hAnsi="Tahoma" w:cs="Tahoma"/>
          <w:sz w:val="20"/>
          <w:szCs w:val="20"/>
          <w:lang w:val="it-IT"/>
        </w:rPr>
        <w:t>n termini assoluti il Comune con più stranieri è Venezia (3</w:t>
      </w:r>
      <w:r w:rsidRPr="006A1AA0">
        <w:rPr>
          <w:rFonts w:ascii="Tahoma" w:hAnsi="Tahoma" w:cs="Tahoma"/>
          <w:sz w:val="20"/>
          <w:szCs w:val="20"/>
          <w:lang w:val="it-IT"/>
        </w:rPr>
        <w:t>8</w:t>
      </w:r>
      <w:r w:rsidR="00B7184F" w:rsidRPr="006A1AA0">
        <w:rPr>
          <w:rFonts w:ascii="Tahoma" w:hAnsi="Tahoma" w:cs="Tahoma"/>
          <w:sz w:val="20"/>
          <w:szCs w:val="20"/>
          <w:lang w:val="it-IT"/>
        </w:rPr>
        <w:t xml:space="preserve"> mila), seguito da Verona e Padova. Osservando l’incidenza sulla popolazione residente, il primato spetta a 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 xml:space="preserve">San Bonifacio (VR) </w:t>
      </w:r>
      <w:r w:rsidR="00B7184F" w:rsidRPr="006A1AA0">
        <w:rPr>
          <w:rFonts w:ascii="Tahoma" w:hAnsi="Tahoma" w:cs="Tahoma"/>
          <w:sz w:val="20"/>
          <w:szCs w:val="20"/>
          <w:lang w:val="it-IT"/>
        </w:rPr>
        <w:t xml:space="preserve">con il </w:t>
      </w:r>
      <w:r w:rsidRPr="006A1AA0">
        <w:rPr>
          <w:rFonts w:ascii="Tahoma" w:hAnsi="Tahoma" w:cs="Tahoma"/>
          <w:sz w:val="20"/>
          <w:szCs w:val="20"/>
          <w:lang w:val="it-IT"/>
        </w:rPr>
        <w:t>17,6</w:t>
      </w:r>
      <w:r w:rsidR="00B7184F" w:rsidRPr="006A1AA0">
        <w:rPr>
          <w:rFonts w:ascii="Tahoma" w:hAnsi="Tahoma" w:cs="Tahoma"/>
          <w:sz w:val="20"/>
          <w:szCs w:val="20"/>
          <w:lang w:val="it-IT"/>
        </w:rPr>
        <w:t>%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. 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>Sopra il 1</w:t>
      </w:r>
      <w:r w:rsidRPr="006A1AA0">
        <w:rPr>
          <w:rFonts w:ascii="Tahoma" w:hAnsi="Tahoma" w:cs="Tahoma"/>
          <w:sz w:val="20"/>
          <w:szCs w:val="20"/>
          <w:lang w:val="it-IT"/>
        </w:rPr>
        <w:t>6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 xml:space="preserve">% anche </w:t>
      </w:r>
      <w:r w:rsidRPr="006A1AA0">
        <w:rPr>
          <w:rFonts w:ascii="Tahoma" w:hAnsi="Tahoma" w:cs="Tahoma"/>
          <w:sz w:val="20"/>
          <w:szCs w:val="20"/>
          <w:lang w:val="it-IT"/>
        </w:rPr>
        <w:t>Conegliano (TV), Arzignano (VI) e Nogara (VR</w:t>
      </w:r>
      <w:r w:rsidR="008F7E27" w:rsidRPr="006A1AA0">
        <w:rPr>
          <w:rFonts w:ascii="Tahoma" w:hAnsi="Tahoma" w:cs="Tahoma"/>
          <w:sz w:val="20"/>
          <w:szCs w:val="20"/>
          <w:lang w:val="it-IT"/>
        </w:rPr>
        <w:t>).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 xml:space="preserve"> Il primo tra i Comuni capoluogo è Padova (</w:t>
      </w:r>
      <w:r w:rsidRPr="006A1AA0">
        <w:rPr>
          <w:rFonts w:ascii="Tahoma" w:hAnsi="Tahoma" w:cs="Tahoma"/>
          <w:sz w:val="20"/>
          <w:szCs w:val="20"/>
          <w:lang w:val="it-IT"/>
        </w:rPr>
        <w:t>15,2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 xml:space="preserve">%). </w:t>
      </w:r>
    </w:p>
    <w:p w:rsidR="00B7184F" w:rsidRPr="00E37710" w:rsidRDefault="00B7184F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E00C27" w:rsidRPr="006A1AA0" w:rsidRDefault="00E00C2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>Crollo degli arrivi per lavoro.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Nel 2020 si registra il record negativo di Permessi di Soggiorno rilasciati (10</w:t>
      </w:r>
      <w:r w:rsidR="006B043F" w:rsidRPr="006A1AA0">
        <w:rPr>
          <w:rFonts w:ascii="Tahoma" w:hAnsi="Tahoma" w:cs="Tahoma"/>
          <w:sz w:val="20"/>
          <w:szCs w:val="20"/>
          <w:lang w:val="it-IT"/>
        </w:rPr>
        <w:t xml:space="preserve"> mila in totale, -38,2% rispetto al 2019 e -86,2% rispetto al 2010). In particolare, sono appena 937 i Permessi di soggiorno rilasciati per lavoro, 9,1% del totale.</w:t>
      </w:r>
    </w:p>
    <w:p w:rsidR="00E00C27" w:rsidRPr="00E37710" w:rsidRDefault="00E00C27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B3513C" w:rsidRPr="006A1AA0" w:rsidRDefault="006B043F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 xml:space="preserve">248 mila occupati, producono il 10,8% </w:t>
      </w:r>
      <w:r w:rsidR="00B3513C" w:rsidRPr="006A1AA0">
        <w:rPr>
          <w:rFonts w:ascii="Tahoma" w:hAnsi="Tahoma" w:cs="Tahoma"/>
          <w:b/>
          <w:sz w:val="20"/>
          <w:szCs w:val="20"/>
          <w:lang w:val="it-IT"/>
        </w:rPr>
        <w:t>del PIL regionale.</w:t>
      </w:r>
      <w:r w:rsidR="002F2953"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 xml:space="preserve">Nel </w:t>
      </w:r>
      <w:r w:rsidRPr="006A1AA0">
        <w:rPr>
          <w:rFonts w:ascii="Tahoma" w:hAnsi="Tahoma" w:cs="Tahoma"/>
          <w:sz w:val="20"/>
          <w:szCs w:val="20"/>
          <w:lang w:val="it-IT"/>
        </w:rPr>
        <w:t>2020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 xml:space="preserve"> gli occupati stranieri in Veneto sono </w:t>
      </w:r>
      <w:r w:rsidRPr="006A1AA0">
        <w:rPr>
          <w:rFonts w:ascii="Tahoma" w:hAnsi="Tahoma" w:cs="Tahoma"/>
          <w:sz w:val="20"/>
          <w:szCs w:val="20"/>
          <w:lang w:val="it-IT"/>
        </w:rPr>
        <w:t>circa 248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>mila</w:t>
      </w:r>
      <w:r w:rsidRPr="006A1AA0">
        <w:rPr>
          <w:rFonts w:ascii="Tahoma" w:hAnsi="Tahoma" w:cs="Tahoma"/>
          <w:sz w:val="20"/>
          <w:szCs w:val="20"/>
          <w:lang w:val="it-IT"/>
        </w:rPr>
        <w:t xml:space="preserve"> (</w:t>
      </w:r>
      <w:r w:rsidR="00D01AF7" w:rsidRPr="006A1AA0">
        <w:rPr>
          <w:rFonts w:ascii="Tahoma" w:hAnsi="Tahoma" w:cs="Tahoma"/>
          <w:sz w:val="20"/>
          <w:szCs w:val="20"/>
          <w:lang w:val="it-IT"/>
        </w:rPr>
        <w:t>11,8% del totale</w:t>
      </w:r>
      <w:r w:rsidRPr="006A1AA0">
        <w:rPr>
          <w:rFonts w:ascii="Tahoma" w:hAnsi="Tahoma" w:cs="Tahoma"/>
          <w:sz w:val="20"/>
          <w:szCs w:val="20"/>
          <w:lang w:val="it-IT"/>
        </w:rPr>
        <w:t>)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 xml:space="preserve">. 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 xml:space="preserve">Ad essi si può ricondurre il 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>10,</w:t>
      </w:r>
      <w:r w:rsidR="00D01AF7" w:rsidRPr="006A1AA0">
        <w:rPr>
          <w:rFonts w:ascii="Tahoma" w:hAnsi="Tahoma" w:cs="Tahoma"/>
          <w:sz w:val="20"/>
          <w:szCs w:val="20"/>
          <w:lang w:val="it-IT"/>
        </w:rPr>
        <w:t>8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 xml:space="preserve">% del 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>PIL regionale</w:t>
      </w:r>
      <w:r w:rsidR="00624C4D" w:rsidRPr="006A1AA0">
        <w:rPr>
          <w:rFonts w:ascii="Tahoma" w:hAnsi="Tahoma" w:cs="Tahoma"/>
          <w:sz w:val="20"/>
          <w:szCs w:val="20"/>
          <w:lang w:val="it-IT"/>
        </w:rPr>
        <w:t xml:space="preserve">, ovvero 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>1</w:t>
      </w:r>
      <w:r w:rsidR="00D01AF7" w:rsidRPr="006A1AA0">
        <w:rPr>
          <w:rFonts w:ascii="Tahoma" w:hAnsi="Tahoma" w:cs="Tahoma"/>
          <w:sz w:val="20"/>
          <w:szCs w:val="20"/>
          <w:lang w:val="it-IT"/>
        </w:rPr>
        <w:t>4,8</w:t>
      </w:r>
      <w:r w:rsidR="00562933" w:rsidRPr="006A1AA0">
        <w:rPr>
          <w:rFonts w:ascii="Tahoma" w:hAnsi="Tahoma" w:cs="Tahoma"/>
          <w:sz w:val="20"/>
          <w:szCs w:val="20"/>
          <w:lang w:val="it-IT"/>
        </w:rPr>
        <w:t xml:space="preserve"> </w:t>
      </w:r>
      <w:r w:rsidR="00624C4D" w:rsidRPr="006A1AA0">
        <w:rPr>
          <w:rFonts w:ascii="Tahoma" w:hAnsi="Tahoma" w:cs="Tahoma"/>
          <w:sz w:val="20"/>
          <w:szCs w:val="20"/>
          <w:lang w:val="it-IT"/>
        </w:rPr>
        <w:t>miliardi di euro</w:t>
      </w:r>
      <w:r w:rsidR="00692D59" w:rsidRPr="006A1AA0">
        <w:rPr>
          <w:rFonts w:ascii="Tahoma" w:hAnsi="Tahoma" w:cs="Tahoma"/>
          <w:sz w:val="20"/>
          <w:szCs w:val="20"/>
          <w:lang w:val="it-IT"/>
        </w:rPr>
        <w:t xml:space="preserve"> di Valore Aggiunto prodotto</w:t>
      </w:r>
      <w:r w:rsidR="00B3513C" w:rsidRPr="006A1AA0">
        <w:rPr>
          <w:rFonts w:ascii="Tahoma" w:hAnsi="Tahoma" w:cs="Tahoma"/>
          <w:sz w:val="20"/>
          <w:szCs w:val="20"/>
          <w:lang w:val="it-IT"/>
        </w:rPr>
        <w:t>.</w:t>
      </w:r>
      <w:r w:rsidR="00D01AF7" w:rsidRPr="006A1AA0">
        <w:rPr>
          <w:rFonts w:ascii="Tahoma" w:hAnsi="Tahoma" w:cs="Tahoma"/>
          <w:sz w:val="20"/>
          <w:szCs w:val="20"/>
          <w:lang w:val="it-IT"/>
        </w:rPr>
        <w:t xml:space="preserve"> In continua crescita anche gli imprenditori immigrati, pari a 64 mila (9,5% del totale), che registrano un +1,1% rispetto al 2019 e un +21,0% rispetto al 2011.</w:t>
      </w:r>
    </w:p>
    <w:p w:rsidR="00081EA8" w:rsidRPr="00E37710" w:rsidRDefault="00081EA8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94013B" w:rsidRPr="006A1AA0" w:rsidRDefault="0094013B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6A1AA0">
        <w:rPr>
          <w:rFonts w:ascii="Tahoma" w:hAnsi="Tahoma" w:cs="Tahoma"/>
          <w:b/>
          <w:sz w:val="20"/>
          <w:szCs w:val="20"/>
          <w:lang w:val="it-IT"/>
        </w:rPr>
        <w:t>Impatto Covid</w:t>
      </w:r>
      <w:r w:rsidR="00762ADB" w:rsidRPr="006A1AA0">
        <w:rPr>
          <w:rFonts w:ascii="Tahoma" w:hAnsi="Tahoma" w:cs="Tahoma"/>
          <w:b/>
          <w:sz w:val="20"/>
          <w:szCs w:val="20"/>
          <w:lang w:val="it-IT"/>
        </w:rPr>
        <w:t xml:space="preserve">. </w:t>
      </w:r>
      <w:r w:rsidR="00762ADB" w:rsidRPr="006A1AA0">
        <w:rPr>
          <w:rFonts w:ascii="Tahoma" w:hAnsi="Tahoma" w:cs="Tahoma"/>
          <w:sz w:val="20"/>
          <w:szCs w:val="20"/>
          <w:lang w:val="it-IT"/>
        </w:rPr>
        <w:t>A livello occupazionale, l’emergenza sanitaria ha determinato nel 2020 la perdita di 44.900 posti di lavoro tra gli Italiani e 7.700 posti tra gli stranieri. In proporzione, il tasso di occupazione diminuisce di più per gli Italiani (-1,7 punti) che per gli stranieri (-0,8), diversamente rispetto alla situazione nazionale.</w:t>
      </w:r>
    </w:p>
    <w:p w:rsidR="0094013B" w:rsidRPr="00E37710" w:rsidRDefault="0094013B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624C4D" w:rsidRPr="006A1AA0" w:rsidRDefault="00624C4D" w:rsidP="00803008">
      <w:pPr>
        <w:spacing w:after="0" w:line="240" w:lineRule="auto"/>
        <w:ind w:right="-1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6A1AA0">
        <w:rPr>
          <w:rFonts w:ascii="Tahoma" w:hAnsi="Tahoma" w:cs="Tahoma"/>
          <w:sz w:val="20"/>
          <w:szCs w:val="20"/>
          <w:lang w:val="it-IT"/>
        </w:rPr>
        <w:t xml:space="preserve">Secondo Michele Furlan, Presidente della </w:t>
      </w:r>
      <w:r w:rsidR="004A128E" w:rsidRPr="006A1AA0">
        <w:rPr>
          <w:rFonts w:ascii="Tahoma" w:hAnsi="Tahoma" w:cs="Tahoma"/>
          <w:sz w:val="20"/>
          <w:szCs w:val="20"/>
          <w:lang w:val="it-IT"/>
        </w:rPr>
        <w:t xml:space="preserve">Fondazione Leone Moressa </w:t>
      </w:r>
      <w:r w:rsidR="004A128E" w:rsidRPr="006A1AA0">
        <w:rPr>
          <w:rFonts w:ascii="Tahoma" w:hAnsi="Tahoma" w:cs="Tahoma"/>
          <w:i/>
          <w:sz w:val="20"/>
          <w:szCs w:val="20"/>
          <w:lang w:val="it-IT"/>
        </w:rPr>
        <w:t>“</w:t>
      </w:r>
      <w:r w:rsidR="00762ADB" w:rsidRPr="006A1AA0">
        <w:rPr>
          <w:rFonts w:ascii="Tahoma" w:hAnsi="Tahoma" w:cs="Tahoma"/>
          <w:i/>
          <w:sz w:val="20"/>
          <w:szCs w:val="20"/>
          <w:lang w:val="it-IT"/>
        </w:rPr>
        <w:t>a causa della pandemia il Veneto ha perso oltre 50 mila posti di lavoro. Inoltre è peggiorata la situazione demografica, con l’aumento della mortalità e il calo degli arrivi</w:t>
      </w:r>
      <w:r w:rsidR="006A1AA0" w:rsidRPr="006A1AA0">
        <w:rPr>
          <w:rFonts w:ascii="Tahoma" w:hAnsi="Tahoma" w:cs="Tahoma"/>
          <w:i/>
          <w:sz w:val="20"/>
          <w:szCs w:val="20"/>
          <w:lang w:val="it-IT"/>
        </w:rPr>
        <w:t>. Fondamentale per il Veneto garantire una ripresa economica sostenibile e inclusiva, in modo da favorire una piena integrazione.</w:t>
      </w:r>
      <w:r w:rsidR="004A128E" w:rsidRPr="006A1AA0">
        <w:rPr>
          <w:rFonts w:ascii="Tahoma" w:hAnsi="Tahoma" w:cs="Tahoma"/>
          <w:i/>
          <w:sz w:val="20"/>
          <w:szCs w:val="20"/>
          <w:lang w:val="it-IT"/>
        </w:rPr>
        <w:t>”</w:t>
      </w:r>
      <w:r w:rsidR="00803008" w:rsidRPr="006A1AA0">
        <w:rPr>
          <w:rFonts w:ascii="Tahoma" w:hAnsi="Tahoma" w:cs="Tahoma"/>
          <w:i/>
          <w:sz w:val="20"/>
          <w:szCs w:val="20"/>
          <w:lang w:val="it-IT"/>
        </w:rPr>
        <w:t xml:space="preserve">. </w:t>
      </w:r>
    </w:p>
    <w:p w:rsidR="00081EA8" w:rsidRPr="006A1AA0" w:rsidRDefault="00081EA8" w:rsidP="00803008">
      <w:pPr>
        <w:spacing w:after="0" w:line="240" w:lineRule="auto"/>
        <w:ind w:right="-1"/>
        <w:rPr>
          <w:rFonts w:ascii="Tahoma" w:hAnsi="Tahoma" w:cs="Tahoma"/>
          <w:lang w:val="it-IT"/>
        </w:rPr>
      </w:pPr>
    </w:p>
    <w:p w:rsidR="00F31A67" w:rsidRPr="006A1AA0" w:rsidRDefault="00844BE0" w:rsidP="006A1AA0">
      <w:pPr>
        <w:spacing w:after="0" w:line="240" w:lineRule="auto"/>
        <w:ind w:right="-272"/>
        <w:rPr>
          <w:rFonts w:ascii="Tahoma" w:hAnsi="Tahoma" w:cs="Tahoma"/>
          <w:lang w:val="it-IT"/>
        </w:rPr>
      </w:pPr>
      <w:r w:rsidRPr="006A1AA0">
        <w:rPr>
          <w:rFonts w:ascii="Tahoma" w:hAnsi="Tahoma" w:cs="Tahoma"/>
          <w:lang w:val="it-IT"/>
        </w:rPr>
        <w:t>VEDI TABELLE ALLEGATE</w:t>
      </w:r>
      <w:r w:rsidR="00F31A67" w:rsidRPr="006A1AA0">
        <w:rPr>
          <w:rFonts w:ascii="Tahoma" w:hAnsi="Tahoma" w:cs="Tahoma"/>
          <w:lang w:val="it-IT"/>
        </w:rPr>
        <w:br w:type="page"/>
      </w:r>
    </w:p>
    <w:p w:rsidR="005060A8" w:rsidRPr="00086AE6" w:rsidRDefault="005060A8" w:rsidP="005060A8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 w:rsidRPr="00086AE6"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LA PRESENZA STRANIERA IN VENETO</w:t>
      </w:r>
    </w:p>
    <w:p w:rsidR="005060A8" w:rsidRDefault="005060A8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015ADD" w:rsidRPr="00086AE6" w:rsidRDefault="00015ADD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F61E8F" w:rsidRPr="006A1AA0" w:rsidRDefault="00F61E8F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Stranieri residenti in Veneto, serie storica</w:t>
      </w:r>
    </w:p>
    <w:p w:rsidR="00D33C5C" w:rsidRPr="00086AE6" w:rsidRDefault="00D33C5C" w:rsidP="00D33C5C">
      <w:pPr>
        <w:spacing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 xml:space="preserve">Dati annuali al </w:t>
      </w:r>
      <w:r w:rsidR="00075DC9">
        <w:rPr>
          <w:rFonts w:ascii="Tahoma" w:hAnsi="Tahoma" w:cs="Tahoma"/>
          <w:sz w:val="18"/>
          <w:szCs w:val="18"/>
          <w:lang w:val="it-IT" w:eastAsia="it-IT" w:bidi="ar-SA"/>
        </w:rPr>
        <w:t>31 dicembre</w:t>
      </w:r>
      <w:r w:rsidR="007D4257" w:rsidRPr="00086AE6">
        <w:rPr>
          <w:rFonts w:ascii="Tahoma" w:hAnsi="Tahoma" w:cs="Tahoma"/>
          <w:sz w:val="18"/>
          <w:szCs w:val="18"/>
          <w:lang w:val="it-IT" w:eastAsia="it-IT" w:bidi="ar-SA"/>
        </w:rPr>
        <w:t>, valori in migliaia</w:t>
      </w:r>
    </w:p>
    <w:p w:rsidR="009E63A4" w:rsidRPr="00086AE6" w:rsidRDefault="00075DC9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  <w:r w:rsidRPr="00075DC9">
        <w:rPr>
          <w:noProof/>
        </w:rPr>
        <w:drawing>
          <wp:inline distT="0" distB="0" distL="0" distR="0">
            <wp:extent cx="5402872" cy="3420000"/>
            <wp:effectExtent l="0" t="0" r="762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72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8F" w:rsidRPr="00086AE6" w:rsidRDefault="00F61E8F" w:rsidP="00F61E8F">
      <w:pPr>
        <w:spacing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F61E8F" w:rsidRPr="00086AE6" w:rsidRDefault="00F61E8F" w:rsidP="00844BE0">
      <w:pPr>
        <w:spacing w:after="0" w:line="240" w:lineRule="auto"/>
        <w:ind w:right="-272"/>
        <w:rPr>
          <w:rFonts w:ascii="Tahoma" w:hAnsi="Tahoma" w:cs="Tahoma"/>
          <w:b/>
          <w:lang w:val="it-IT"/>
        </w:rPr>
      </w:pPr>
    </w:p>
    <w:p w:rsidR="00B94276" w:rsidRPr="00086AE6" w:rsidRDefault="00B94276" w:rsidP="00844BE0">
      <w:pPr>
        <w:spacing w:after="0" w:line="240" w:lineRule="auto"/>
        <w:ind w:right="-272"/>
        <w:rPr>
          <w:rFonts w:ascii="Tahoma" w:hAnsi="Tahoma" w:cs="Tahoma"/>
          <w:b/>
          <w:lang w:val="it-IT"/>
        </w:rPr>
      </w:pPr>
    </w:p>
    <w:p w:rsidR="00805982" w:rsidRPr="006A1AA0" w:rsidRDefault="00805982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Bilancio demografico degli stranieri in Veneto, confronto 2019-2020</w:t>
      </w:r>
    </w:p>
    <w:tbl>
      <w:tblPr>
        <w:tblW w:w="5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960"/>
        <w:gridCol w:w="960"/>
        <w:gridCol w:w="960"/>
      </w:tblGrid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Var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 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Nati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6.792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6.731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-0,9%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Morti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13,3%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Saldo naturale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6.071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5.914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-2,6%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Arrivi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61.794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42.829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-30,7%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Partenze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46.885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36.687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-21,8%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Saldo migratorio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14.909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6.142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-58,8%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Acquisizioni cittadinanza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16.960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</w:t>
            </w:r>
            <w:r w:rsidR="00075DC9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.</w:t>
            </w: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0,6%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Popolazione 31.12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485.972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480.958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-1,0%</w:t>
            </w:r>
          </w:p>
        </w:tc>
      </w:tr>
      <w:tr w:rsidR="00805982" w:rsidRPr="00805982" w:rsidTr="00805982">
        <w:trPr>
          <w:trHeight w:val="300"/>
          <w:jc w:val="center"/>
        </w:trPr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 su tot. popolazione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10,0%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9,9%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982" w:rsidRPr="00805982" w:rsidRDefault="00805982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</w:p>
        </w:tc>
      </w:tr>
    </w:tbl>
    <w:p w:rsidR="00805982" w:rsidRDefault="00805982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075DC9" w:rsidRDefault="00075DC9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</w:p>
    <w:p w:rsidR="00075DC9" w:rsidRPr="006A1AA0" w:rsidRDefault="00075DC9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Indicatori demografici in Veneto, confronto stranieri / italiani (anno 2020)</w:t>
      </w:r>
    </w:p>
    <w:tbl>
      <w:tblPr>
        <w:tblW w:w="4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011"/>
        <w:gridCol w:w="1032"/>
      </w:tblGrid>
      <w:tr w:rsidR="00075DC9" w:rsidRPr="00805982" w:rsidTr="00075DC9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Italiani</w:t>
            </w:r>
          </w:p>
        </w:tc>
      </w:tr>
      <w:tr w:rsidR="00075DC9" w:rsidRPr="00805982" w:rsidTr="00075DC9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Nati ogni 1000 abitanti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5,9</w:t>
            </w:r>
          </w:p>
        </w:tc>
      </w:tr>
      <w:tr w:rsidR="00075DC9" w:rsidRPr="00805982" w:rsidTr="00075DC9">
        <w:trPr>
          <w:trHeight w:val="300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Morti ogni 1000 abitanti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1,7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13,0</w:t>
            </w:r>
          </w:p>
        </w:tc>
      </w:tr>
      <w:tr w:rsidR="00075DC9" w:rsidRPr="00805982" w:rsidTr="00075DC9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Età media (anni)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C9" w:rsidRPr="00805982" w:rsidRDefault="00075DC9" w:rsidP="00075DC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80598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46,9</w:t>
            </w:r>
          </w:p>
        </w:tc>
      </w:tr>
    </w:tbl>
    <w:p w:rsidR="00075DC9" w:rsidRPr="00086AE6" w:rsidRDefault="00075DC9" w:rsidP="00075DC9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D44497" w:rsidRPr="00086AE6" w:rsidRDefault="00D44497">
      <w:pPr>
        <w:spacing w:after="0" w:line="240" w:lineRule="auto"/>
        <w:rPr>
          <w:rFonts w:ascii="Tahoma" w:hAnsi="Tahoma" w:cs="Tahoma"/>
          <w:b/>
          <w:lang w:val="it-IT"/>
        </w:rPr>
      </w:pPr>
      <w:r w:rsidRPr="00086AE6">
        <w:rPr>
          <w:rFonts w:ascii="Tahoma" w:hAnsi="Tahoma" w:cs="Tahoma"/>
          <w:b/>
          <w:lang w:val="it-IT"/>
        </w:rPr>
        <w:br w:type="page"/>
      </w:r>
    </w:p>
    <w:p w:rsidR="003663F4" w:rsidRPr="006A1AA0" w:rsidRDefault="0048766E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lastRenderedPageBreak/>
        <w:t>Prime 10 nazionalità in Veneto</w:t>
      </w:r>
      <w:r w:rsidR="003663F4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 </w:t>
      </w:r>
      <w:r w:rsidR="00567C18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(</w:t>
      </w:r>
      <w:r w:rsidR="005049A5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6A1AA0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2021</w:t>
      </w:r>
      <w:r w:rsidR="00567C18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</w:t>
      </w:r>
    </w:p>
    <w:tbl>
      <w:tblPr>
        <w:tblW w:w="7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950"/>
        <w:gridCol w:w="1476"/>
        <w:gridCol w:w="1677"/>
      </w:tblGrid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Prime 10 nazionalità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Distribuzione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 Donne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Romania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124.816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26,0%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55,5%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Marocco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44.161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9,2%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47,4%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Cina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34.480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7,2%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50,2%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Albania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31.044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6,5%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50,1%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Moldavia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29.706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65,6%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Bangladesh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17.189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37,8%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Ucraina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16.122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79,1%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India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15.707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42,4%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Nigeria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14.074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42,8%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Sri Lanka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13.520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2,8%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48,5%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A1780F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A178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Totale Veneto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A1780F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A178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480.958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A1780F" w:rsidRDefault="00A1780F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A178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</w:t>
            </w:r>
            <w:r w:rsidR="001E157B" w:rsidRPr="00A178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A178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52,2%</w:t>
            </w:r>
          </w:p>
        </w:tc>
      </w:tr>
    </w:tbl>
    <w:p w:rsidR="009374B6" w:rsidRPr="00086AE6" w:rsidRDefault="009374B6" w:rsidP="009374B6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9374B6" w:rsidRPr="00086AE6" w:rsidRDefault="009374B6" w:rsidP="001701E2">
      <w:pPr>
        <w:spacing w:after="0" w:line="36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5049A5" w:rsidRPr="00086AE6" w:rsidRDefault="005049A5" w:rsidP="001701E2">
      <w:pPr>
        <w:spacing w:after="0" w:line="36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9374B6" w:rsidRPr="006A1AA0" w:rsidRDefault="009374B6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Distribuzione </w:t>
      </w:r>
      <w:r w:rsidR="005060A8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provinciale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 (</w:t>
      </w:r>
      <w:r w:rsidR="005049A5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6A1AA0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2021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</w:t>
      </w:r>
    </w:p>
    <w:tbl>
      <w:tblPr>
        <w:tblW w:w="7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38"/>
        <w:gridCol w:w="1958"/>
        <w:gridCol w:w="2126"/>
      </w:tblGrid>
      <w:tr w:rsidR="001E157B" w:rsidRPr="00086AE6" w:rsidTr="001E157B">
        <w:trPr>
          <w:trHeight w:val="503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Province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</w:t>
            </w:r>
          </w:p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residenti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Distribuzione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Incidenza su </w:t>
            </w:r>
          </w:p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pop. provinciale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Verona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106.932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22,2%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11,6%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Padova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91.604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9,9%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Treviso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88.548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18,4%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10,1%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86.399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10,2%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Vicenza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77.745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16,2%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9,1%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Rovigo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17.931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7,8%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Belluno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11.799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5,9%</w:t>
            </w:r>
          </w:p>
        </w:tc>
      </w:tr>
      <w:tr w:rsidR="001E157B" w:rsidRPr="00086AE6" w:rsidTr="001E157B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480.958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7B" w:rsidRPr="00086AE6" w:rsidRDefault="001E157B" w:rsidP="001E157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9,9%</w:t>
            </w:r>
          </w:p>
        </w:tc>
      </w:tr>
    </w:tbl>
    <w:p w:rsidR="009374B6" w:rsidRPr="00086AE6" w:rsidRDefault="009374B6" w:rsidP="009374B6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9C173A" w:rsidRPr="00086AE6" w:rsidRDefault="009C173A">
      <w:pPr>
        <w:spacing w:after="0" w:line="240" w:lineRule="auto"/>
        <w:rPr>
          <w:rFonts w:ascii="Tahoma" w:hAnsi="Tahoma" w:cs="Tahoma"/>
          <w:b/>
          <w:lang w:val="it-IT"/>
        </w:rPr>
      </w:pPr>
      <w:r w:rsidRPr="00086AE6">
        <w:rPr>
          <w:rFonts w:ascii="Tahoma" w:hAnsi="Tahoma" w:cs="Tahoma"/>
          <w:b/>
          <w:lang w:val="it-IT"/>
        </w:rPr>
        <w:br w:type="page"/>
      </w:r>
    </w:p>
    <w:p w:rsidR="00F62D23" w:rsidRPr="006A1AA0" w:rsidRDefault="00F62D23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lastRenderedPageBreak/>
        <w:t>Dettaglio comunale per numero assoluto di stranieri residenti (</w:t>
      </w:r>
      <w:r w:rsidR="009C173A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6A1AA0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2021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</w:t>
      </w:r>
    </w:p>
    <w:tbl>
      <w:tblPr>
        <w:tblW w:w="6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524"/>
        <w:gridCol w:w="1355"/>
        <w:gridCol w:w="1129"/>
      </w:tblGrid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Primi 10 Comuni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 popolazione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38.069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255.609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Verona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36.516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257.838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14,2%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Padova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31.747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208.306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15,2%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Vicenza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16.237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109.290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Treviso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11.542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84.930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13,6%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Conegliano – TV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5.857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34.681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Rovigo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4.856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49.844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9,7%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Schio – VI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4.538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38.775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11,7%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San Donà di Piave – VE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4.417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42.131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10,5%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Arzignano – VI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4.083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25.066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16,3%</w:t>
            </w:r>
          </w:p>
        </w:tc>
      </w:tr>
    </w:tbl>
    <w:p w:rsidR="00F62D23" w:rsidRPr="00086AE6" w:rsidRDefault="00F62D23" w:rsidP="006600F4">
      <w:pPr>
        <w:spacing w:before="120" w:after="0" w:line="24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1701E2" w:rsidRPr="00086AE6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1701E2" w:rsidRPr="00086AE6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1701E2" w:rsidRPr="00086AE6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567C18" w:rsidRPr="006A1AA0" w:rsidRDefault="00567C18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Dettaglio comunale per incidenza % immigrati/popolazione totale (</w:t>
      </w:r>
      <w:r w:rsidR="009C173A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D86DAB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2021) *</w:t>
      </w:r>
    </w:p>
    <w:tbl>
      <w:tblPr>
        <w:tblW w:w="8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932"/>
        <w:gridCol w:w="1592"/>
        <w:gridCol w:w="1585"/>
      </w:tblGrid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Primi 20 Comuni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 popolazione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San Bonifacio – VR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3.633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20.680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17,6%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Conegliano – TV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5.857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34.681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Arzignano – VI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4.083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25.066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16,3%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Nogara – VR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1.331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8.331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16,0%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Cornuda – TV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991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6.225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Ponte di Piave – TV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1.283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8.279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15,5%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Fonte – TV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5.953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15,4%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Padova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31.747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208.306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15,2%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Lonigo – VI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2.349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15.625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15,0%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38.069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255.609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Vicenza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16.237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109.290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Oppeano – VR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1.488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10.170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14,6%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Montecchio Maggiore – VI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3.314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22.802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14,5%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Monteforte d'Alpone – VR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1.284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8.931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14,4%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Verona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36.516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257.838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14,2%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Mozzecane – VR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1.115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7.929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14,1%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Motta di Livenza – TV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1.496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10.695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14,0%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Caldiero – VR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1.091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7.808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14,0%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Camposampiero – PD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1.644</w:t>
            </w: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11.819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13,9%</w:t>
            </w:r>
          </w:p>
        </w:tc>
      </w:tr>
      <w:tr w:rsidR="00D44497" w:rsidRPr="00086AE6" w:rsidTr="00D44497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Asolo – TV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1.228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8.977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086AE6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13,7%</w:t>
            </w:r>
          </w:p>
        </w:tc>
      </w:tr>
    </w:tbl>
    <w:p w:rsidR="006600F4" w:rsidRPr="00086AE6" w:rsidRDefault="006600F4" w:rsidP="006600F4">
      <w:pPr>
        <w:spacing w:before="120" w:after="0" w:line="240" w:lineRule="auto"/>
        <w:ind w:left="425" w:right="-272" w:firstLine="992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 xml:space="preserve">* </w:t>
      </w:r>
      <w:r w:rsidR="009C173A" w:rsidRPr="00086AE6">
        <w:rPr>
          <w:rFonts w:ascii="Tahoma" w:hAnsi="Tahoma" w:cs="Tahoma"/>
          <w:sz w:val="18"/>
          <w:szCs w:val="18"/>
          <w:lang w:val="it-IT" w:eastAsia="it-IT" w:bidi="ar-SA"/>
        </w:rPr>
        <w:t>Considerati</w:t>
      </w:r>
      <w:r w:rsidRPr="00086AE6">
        <w:rPr>
          <w:rFonts w:ascii="Tahoma" w:hAnsi="Tahoma" w:cs="Tahoma"/>
          <w:sz w:val="18"/>
          <w:szCs w:val="18"/>
          <w:lang w:val="it-IT" w:eastAsia="it-IT" w:bidi="ar-SA"/>
        </w:rPr>
        <w:t xml:space="preserve"> i Comuni con </w:t>
      </w:r>
      <w:r w:rsidR="009C173A" w:rsidRPr="00086AE6">
        <w:rPr>
          <w:rFonts w:ascii="Tahoma" w:hAnsi="Tahoma" w:cs="Tahoma"/>
          <w:sz w:val="18"/>
          <w:szCs w:val="18"/>
          <w:lang w:val="it-IT" w:eastAsia="it-IT" w:bidi="ar-SA"/>
        </w:rPr>
        <w:t>al</w:t>
      </w: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meno 5.000 abitanti</w:t>
      </w:r>
    </w:p>
    <w:p w:rsidR="006600F4" w:rsidRPr="00086AE6" w:rsidRDefault="006600F4" w:rsidP="006600F4">
      <w:pPr>
        <w:spacing w:after="0" w:line="24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4812C2" w:rsidRDefault="004812C2">
      <w:pPr>
        <w:spacing w:after="0" w:line="240" w:lineRule="auto"/>
        <w:rPr>
          <w:rFonts w:ascii="Tahoma" w:hAnsi="Tahoma" w:cs="Tahoma"/>
          <w:b/>
          <w:lang w:val="it-IT"/>
        </w:rPr>
      </w:pPr>
      <w:r w:rsidRPr="00086AE6">
        <w:rPr>
          <w:rFonts w:ascii="Tahoma" w:hAnsi="Tahoma" w:cs="Tahoma"/>
          <w:b/>
          <w:lang w:val="it-IT"/>
        </w:rPr>
        <w:br w:type="page"/>
      </w:r>
    </w:p>
    <w:p w:rsidR="00015ADD" w:rsidRPr="00086AE6" w:rsidRDefault="00015ADD" w:rsidP="00015ADD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PERMESSI DI SOGGIORNO (NUOVI INGRESSI</w:t>
      </w:r>
      <w:r w:rsidR="008C0346">
        <w:rPr>
          <w:rFonts w:ascii="Tahoma" w:hAnsi="Tahoma" w:cs="Tahoma"/>
          <w:b/>
          <w:sz w:val="24"/>
          <w:szCs w:val="24"/>
          <w:lang w:val="it-IT" w:eastAsia="it-IT" w:bidi="ar-SA"/>
        </w:rPr>
        <w:t xml:space="preserve"> EXTRA UE</w:t>
      </w:r>
      <w:r>
        <w:rPr>
          <w:rFonts w:ascii="Tahoma" w:hAnsi="Tahoma" w:cs="Tahoma"/>
          <w:b/>
          <w:sz w:val="24"/>
          <w:szCs w:val="24"/>
          <w:lang w:val="it-IT" w:eastAsia="it-IT" w:bidi="ar-SA"/>
        </w:rPr>
        <w:t>)</w:t>
      </w: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6B043F" w:rsidRDefault="006B043F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Permessi di Soggiorno rilasciati in Veneto, serie storica</w:t>
      </w:r>
    </w:p>
    <w:p w:rsidR="00E00C27" w:rsidRDefault="00E00C27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E00C27">
        <w:rPr>
          <w:noProof/>
        </w:rPr>
        <w:drawing>
          <wp:inline distT="0" distB="0" distL="0" distR="0">
            <wp:extent cx="3495675" cy="2261907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154" cy="226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7" w:rsidRPr="00086AE6" w:rsidRDefault="00E00C27" w:rsidP="00E00C27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E00C27" w:rsidRDefault="00E00C27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</w:p>
    <w:p w:rsidR="006B043F" w:rsidRDefault="006B043F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</w:p>
    <w:p w:rsidR="006B043F" w:rsidRDefault="006B043F" w:rsidP="006B043F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Dettaglio dei Permessi di Soggiorno rilasciati in Veneto</w:t>
      </w:r>
    </w:p>
    <w:tbl>
      <w:tblPr>
        <w:tblW w:w="8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08"/>
        <w:gridCol w:w="1693"/>
        <w:gridCol w:w="959"/>
        <w:gridCol w:w="1693"/>
        <w:gridCol w:w="994"/>
        <w:gridCol w:w="14"/>
      </w:tblGrid>
      <w:tr w:rsidR="00015ADD" w:rsidRPr="00015ADD" w:rsidTr="00015AD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Anno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Permessi di Soggiorno</w:t>
            </w:r>
          </w:p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(primo rilascio)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 cui Lavoro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 cui Famiglia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508" w:type="dxa"/>
            <w:vMerge/>
            <w:tcBorders>
              <w:bottom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Valori assoluti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</w:t>
            </w:r>
            <w:proofErr w:type="spellEnd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Valori assoluti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</w:t>
            </w:r>
            <w:proofErr w:type="spellEnd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2007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32.058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20.417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63,7%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10.026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31,3%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2010</w:t>
            </w:r>
          </w:p>
        </w:tc>
        <w:tc>
          <w:tcPr>
            <w:tcW w:w="2508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74.583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45.040</w:t>
            </w:r>
          </w:p>
        </w:tc>
        <w:tc>
          <w:tcPr>
            <w:tcW w:w="959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60,4%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25.754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34,5%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2013</w:t>
            </w:r>
          </w:p>
        </w:tc>
        <w:tc>
          <w:tcPr>
            <w:tcW w:w="2508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23.908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9.154</w:t>
            </w:r>
          </w:p>
        </w:tc>
        <w:tc>
          <w:tcPr>
            <w:tcW w:w="959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38,3%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11.694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48,9%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2016</w:t>
            </w:r>
          </w:p>
        </w:tc>
        <w:tc>
          <w:tcPr>
            <w:tcW w:w="2508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19.049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2.000</w:t>
            </w:r>
          </w:p>
        </w:tc>
        <w:tc>
          <w:tcPr>
            <w:tcW w:w="959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10,5%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9.254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48,6%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2019</w:t>
            </w:r>
          </w:p>
        </w:tc>
        <w:tc>
          <w:tcPr>
            <w:tcW w:w="2508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16.640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1.723</w:t>
            </w:r>
          </w:p>
        </w:tc>
        <w:tc>
          <w:tcPr>
            <w:tcW w:w="959" w:type="dxa"/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10,4%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11.561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69,5%</w:t>
            </w:r>
          </w:p>
        </w:tc>
      </w:tr>
      <w:tr w:rsidR="00015ADD" w:rsidRPr="00015ADD" w:rsidTr="00015ADD">
        <w:trPr>
          <w:gridAfter w:val="1"/>
          <w:wAfter w:w="14" w:type="dxa"/>
          <w:trHeight w:val="300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2020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10.277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937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9,1%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7.143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D" w:rsidRPr="00015ADD" w:rsidRDefault="00015ADD" w:rsidP="00015AD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69,5%</w:t>
            </w:r>
          </w:p>
        </w:tc>
      </w:tr>
    </w:tbl>
    <w:p w:rsidR="00015ADD" w:rsidRPr="00086AE6" w:rsidRDefault="00015ADD" w:rsidP="00015ADD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Pr="00086AE6" w:rsidRDefault="00015ADD" w:rsidP="006B043F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Tipologia dei Permessi di Soggiorno rilasciati in Veneto, 2020</w:t>
      </w: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15ADD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DD" w:rsidRPr="006B043F" w:rsidRDefault="00015ADD" w:rsidP="006B043F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  <w:r>
        <w:rPr>
          <w:rFonts w:ascii="Tahoma" w:hAnsi="Tahoma" w:cs="Tahoma"/>
          <w:b/>
          <w:lang w:val="it-IT"/>
        </w:rPr>
        <w:br w:type="page"/>
      </w:r>
    </w:p>
    <w:p w:rsidR="00807CD5" w:rsidRPr="00086AE6" w:rsidRDefault="00807CD5" w:rsidP="005060A8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 w:rsidRPr="00086AE6"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L’IMPATTO ECONOMICO E FISCALE</w:t>
      </w:r>
    </w:p>
    <w:p w:rsidR="00807CD5" w:rsidRPr="00086AE6" w:rsidRDefault="00807CD5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11267C" w:rsidRPr="00086AE6" w:rsidRDefault="0011267C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2A6AAB" w:rsidRPr="00086AE6" w:rsidRDefault="002A6AAB" w:rsidP="002A6AAB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Occupati stranieri per regione e Valore Aggiunto prodotto, anno </w:t>
      </w:r>
      <w:r w:rsidR="0011267C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2020</w:t>
      </w:r>
    </w:p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2257"/>
        <w:gridCol w:w="2348"/>
        <w:gridCol w:w="2341"/>
      </w:tblGrid>
      <w:tr w:rsidR="0011267C" w:rsidRPr="00086AE6" w:rsidTr="00DB1580">
        <w:trPr>
          <w:trHeight w:val="918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Occupati</w:t>
            </w:r>
          </w:p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stranieri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Incidenza %</w:t>
            </w:r>
          </w:p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su totale occupati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Pil dell’immigrazione (Milioni di Euro)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Incidenza %</w:t>
            </w:r>
          </w:p>
          <w:p w:rsidR="0011267C" w:rsidRPr="00086AE6" w:rsidRDefault="0011267C" w:rsidP="001126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su Pil regionale</w:t>
            </w:r>
          </w:p>
        </w:tc>
      </w:tr>
      <w:tr w:rsidR="0011267C" w:rsidRPr="00086AE6" w:rsidTr="00DB1580">
        <w:trPr>
          <w:trHeight w:val="255"/>
          <w:jc w:val="center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Veneto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248.700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11,8%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14.816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10,8%</w:t>
            </w:r>
          </w:p>
        </w:tc>
      </w:tr>
      <w:tr w:rsidR="0011267C" w:rsidRPr="00086AE6" w:rsidTr="00DB1580">
        <w:trPr>
          <w:trHeight w:val="255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Italia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2.346.100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10,2%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134.414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67C" w:rsidRPr="00086AE6" w:rsidRDefault="0011267C" w:rsidP="0011267C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9,0%</w:t>
            </w:r>
          </w:p>
        </w:tc>
      </w:tr>
    </w:tbl>
    <w:p w:rsidR="002A6AAB" w:rsidRPr="00086AE6" w:rsidRDefault="002A6AAB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2A6AAB" w:rsidRPr="00086AE6" w:rsidRDefault="002A6AAB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11267C" w:rsidRPr="00086AE6" w:rsidRDefault="0011267C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DB1580" w:rsidRPr="00086AE6" w:rsidRDefault="00DB1580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086AE6" w:rsidRPr="00086AE6" w:rsidRDefault="00086AE6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DB1580" w:rsidRPr="00086AE6" w:rsidRDefault="00DB1580" w:rsidP="00DB158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Tasso occupazione italiani / stranieri, confronto 2019-2020 (impatto Covid)</w:t>
      </w:r>
    </w:p>
    <w:tbl>
      <w:tblPr>
        <w:tblW w:w="8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1276"/>
        <w:gridCol w:w="2348"/>
        <w:gridCol w:w="2341"/>
      </w:tblGrid>
      <w:tr w:rsidR="00DB1580" w:rsidRPr="00086AE6" w:rsidTr="00DB1580">
        <w:trPr>
          <w:trHeight w:val="918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Tasso occ.</w:t>
            </w:r>
          </w:p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15-64 anni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Diff. Tasso occ.</w:t>
            </w:r>
          </w:p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2019-2020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Diff. Occupati</w:t>
            </w:r>
          </w:p>
          <w:p w:rsidR="00DB1580" w:rsidRPr="00086AE6" w:rsidRDefault="00DB1580" w:rsidP="00762AD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  <w:t>2019-2020</w:t>
            </w:r>
          </w:p>
        </w:tc>
      </w:tr>
      <w:tr w:rsidR="00DB1580" w:rsidRPr="00086AE6" w:rsidTr="00DB1580">
        <w:trPr>
          <w:trHeight w:val="255"/>
          <w:jc w:val="center"/>
        </w:trPr>
        <w:tc>
          <w:tcPr>
            <w:tcW w:w="1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Veneto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DB1580" w:rsidRPr="00086AE6" w:rsidRDefault="00DB1580" w:rsidP="00DB158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Stranieri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63,3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 w:eastAsia="it-IT"/>
              </w:rPr>
              <w:t>-0,8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 w:eastAsia="it-IT"/>
              </w:rPr>
              <w:t>-7</w:t>
            </w:r>
            <w:r w:rsidR="00762ADB">
              <w:rPr>
                <w:rFonts w:ascii="Tahoma" w:hAnsi="Tahoma" w:cs="Tahoma"/>
                <w:sz w:val="20"/>
                <w:szCs w:val="20"/>
                <w:lang w:val="it-IT" w:eastAsia="it-IT"/>
              </w:rPr>
              <w:t>.</w:t>
            </w:r>
            <w:r w:rsidRPr="00086AE6">
              <w:rPr>
                <w:rFonts w:ascii="Tahoma" w:hAnsi="Tahoma" w:cs="Tahoma"/>
                <w:sz w:val="20"/>
                <w:szCs w:val="20"/>
                <w:lang w:val="it-IT" w:eastAsia="it-IT"/>
              </w:rPr>
              <w:t>7</w:t>
            </w:r>
            <w:r w:rsidR="00762ADB">
              <w:rPr>
                <w:rFonts w:ascii="Tahoma" w:hAnsi="Tahoma" w:cs="Tahoma"/>
                <w:sz w:val="20"/>
                <w:szCs w:val="20"/>
                <w:lang w:val="it-IT" w:eastAsia="it-IT"/>
              </w:rPr>
              <w:t>00</w:t>
            </w:r>
          </w:p>
        </w:tc>
      </w:tr>
      <w:tr w:rsidR="00DB1580" w:rsidRPr="00086AE6" w:rsidTr="00DB1580">
        <w:trPr>
          <w:trHeight w:val="255"/>
          <w:jc w:val="center"/>
        </w:trPr>
        <w:tc>
          <w:tcPr>
            <w:tcW w:w="1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580" w:rsidRPr="00086AE6" w:rsidRDefault="00DB1580" w:rsidP="00DB158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Italiani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66,3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-1,7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-44</w:t>
            </w:r>
            <w:r w:rsidR="00762ADB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9</w:t>
            </w:r>
            <w:r w:rsidR="00762ADB">
              <w:rPr>
                <w:rFonts w:ascii="Tahoma" w:hAnsi="Tahoma" w:cs="Tahoma"/>
                <w:sz w:val="20"/>
                <w:szCs w:val="20"/>
                <w:lang w:val="it-IT"/>
              </w:rPr>
              <w:t>00</w:t>
            </w:r>
          </w:p>
        </w:tc>
      </w:tr>
      <w:tr w:rsidR="00DB1580" w:rsidRPr="00086AE6" w:rsidTr="00DB1580">
        <w:trPr>
          <w:trHeight w:val="255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  <w:t>Italia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580" w:rsidRPr="00086AE6" w:rsidRDefault="00DB1580" w:rsidP="00DB158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Stranieri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57,3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  <w:t>-3,7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580" w:rsidRPr="00086AE6" w:rsidRDefault="00DB1580" w:rsidP="00DB158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</w:pPr>
            <w:r w:rsidRPr="00086AE6"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  <w:t>-158</w:t>
            </w:r>
            <w:r w:rsidR="00762ADB"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  <w:t>.</w:t>
            </w:r>
            <w:r w:rsidRPr="00086AE6"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  <w:t>4</w:t>
            </w:r>
            <w:r w:rsidR="00762ADB">
              <w:rPr>
                <w:rFonts w:ascii="Tahoma" w:hAnsi="Tahoma" w:cs="Tahoma"/>
                <w:bCs/>
                <w:sz w:val="20"/>
                <w:szCs w:val="20"/>
                <w:lang w:val="it-IT" w:eastAsia="it-IT"/>
              </w:rPr>
              <w:t>00</w:t>
            </w:r>
          </w:p>
        </w:tc>
      </w:tr>
      <w:tr w:rsidR="00DB1580" w:rsidRPr="00086AE6" w:rsidTr="00DB1580">
        <w:trPr>
          <w:trHeight w:val="255"/>
          <w:jc w:val="center"/>
        </w:trPr>
        <w:tc>
          <w:tcPr>
            <w:tcW w:w="12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580" w:rsidRPr="00086AE6" w:rsidRDefault="00DB1580" w:rsidP="00DB158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Italiani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58,2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-0,6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580" w:rsidRPr="00086AE6" w:rsidRDefault="00DB1580" w:rsidP="00DB158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-305</w:t>
            </w:r>
            <w:r w:rsidR="00762ADB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7</w:t>
            </w:r>
            <w:r w:rsidR="00762ADB">
              <w:rPr>
                <w:rFonts w:ascii="Tahoma" w:hAnsi="Tahoma" w:cs="Tahoma"/>
                <w:sz w:val="20"/>
                <w:szCs w:val="20"/>
                <w:lang w:val="it-IT"/>
              </w:rPr>
              <w:t>00</w:t>
            </w:r>
          </w:p>
        </w:tc>
      </w:tr>
    </w:tbl>
    <w:p w:rsidR="00DB1580" w:rsidRPr="00086AE6" w:rsidRDefault="00DB1580" w:rsidP="00DB1580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Eurostat</w:t>
      </w:r>
    </w:p>
    <w:p w:rsidR="00DB1580" w:rsidRPr="00086AE6" w:rsidRDefault="00DB1580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086AE6" w:rsidRPr="00086AE6" w:rsidRDefault="00086AE6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086AE6" w:rsidRPr="00086AE6" w:rsidRDefault="00086AE6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2A6AAB" w:rsidRPr="00086AE6" w:rsidRDefault="002A6AAB" w:rsidP="002A6AAB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</w:p>
    <w:p w:rsidR="002A6AAB" w:rsidRPr="00086AE6" w:rsidRDefault="002A6AAB" w:rsidP="002A6AAB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Imprenditori immigrati in Italia </w:t>
      </w:r>
      <w:r w:rsidR="00086AE6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residenti in Veneto</w:t>
      </w: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, anno </w:t>
      </w:r>
      <w:r w:rsidR="0011267C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2020</w:t>
      </w: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985"/>
        <w:gridCol w:w="1559"/>
        <w:gridCol w:w="1628"/>
        <w:gridCol w:w="1335"/>
      </w:tblGrid>
      <w:tr w:rsidR="00086AE6" w:rsidRPr="00086AE6" w:rsidTr="00086AE6">
        <w:trPr>
          <w:trHeight w:val="97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sz w:val="20"/>
                <w:szCs w:val="20"/>
                <w:lang w:val="it-IT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 xml:space="preserve">Imprenditori 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immigrati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Incidenza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Var</w:t>
            </w:r>
            <w:proofErr w:type="spellEnd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. %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Var</w:t>
            </w:r>
            <w:proofErr w:type="spellEnd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. %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2019-2020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Verona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14.182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10,7%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+27,1%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+3,1%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Treviso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12.172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9,7%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+7,0%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+0,4%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Venezia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11.649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10,9%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+41,7%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+2,3%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Padova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11.527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8,7%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+32,2%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+1,9%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Vicenza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9.499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8,1%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+4,3%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-2,4%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Rovigo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2.891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8,5%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+25,0%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-0,7%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Belluno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1.873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8,5%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+1,1%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+0,4%</w:t>
            </w:r>
          </w:p>
        </w:tc>
      </w:tr>
      <w:tr w:rsidR="00086AE6" w:rsidRPr="00086AE6" w:rsidTr="00086AE6">
        <w:trPr>
          <w:trHeight w:val="255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sz w:val="20"/>
                <w:szCs w:val="20"/>
                <w:lang w:val="it-IT"/>
              </w:rPr>
              <w:t>Veneto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63.793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9,5%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+21,0%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+1,1%</w:t>
            </w:r>
          </w:p>
        </w:tc>
      </w:tr>
      <w:tr w:rsidR="00615417" w:rsidRPr="00086AE6" w:rsidTr="00086AE6">
        <w:trPr>
          <w:trHeight w:val="255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739.568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9,8%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+29,3%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+2,3%</w:t>
            </w:r>
          </w:p>
        </w:tc>
      </w:tr>
    </w:tbl>
    <w:p w:rsidR="002A6AAB" w:rsidRPr="00086AE6" w:rsidRDefault="002A6AAB" w:rsidP="002A6AAB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  <w:lang w:val="it-IT"/>
        </w:rPr>
      </w:pPr>
      <w:r w:rsidRPr="00086AE6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proofErr w:type="spellStart"/>
      <w:r w:rsidRPr="00086AE6">
        <w:rPr>
          <w:rFonts w:ascii="Tahoma" w:hAnsi="Tahoma" w:cs="Tahoma"/>
          <w:sz w:val="20"/>
          <w:szCs w:val="20"/>
          <w:lang w:val="it-IT"/>
        </w:rPr>
        <w:t>Infocamere</w:t>
      </w:r>
      <w:proofErr w:type="spellEnd"/>
    </w:p>
    <w:p w:rsidR="002A6AAB" w:rsidRPr="00086AE6" w:rsidRDefault="002A6AAB" w:rsidP="002A6AAB">
      <w:pPr>
        <w:spacing w:after="0" w:line="240" w:lineRule="auto"/>
        <w:ind w:left="-284" w:right="-272"/>
        <w:jc w:val="center"/>
        <w:rPr>
          <w:rFonts w:ascii="Tahoma" w:hAnsi="Tahoma" w:cs="Tahoma"/>
          <w:lang w:val="it-IT"/>
        </w:rPr>
      </w:pPr>
    </w:p>
    <w:p w:rsidR="00086AE6" w:rsidRPr="00086AE6" w:rsidRDefault="00086AE6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br w:type="page"/>
      </w:r>
    </w:p>
    <w:p w:rsidR="002A6AAB" w:rsidRPr="00086AE6" w:rsidRDefault="002A6AAB" w:rsidP="002A6AAB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</w:p>
    <w:p w:rsidR="002A6AAB" w:rsidRPr="00086AE6" w:rsidRDefault="002A6AAB" w:rsidP="002A6AAB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Contribuenti nati all’estero </w:t>
      </w:r>
      <w:r w:rsidR="00086AE6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residenti in Veneto</w:t>
      </w: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, Dichiarazioni </w:t>
      </w:r>
      <w:r w:rsidR="0011267C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2020</w:t>
      </w: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a.i.</w:t>
      </w:r>
      <w:proofErr w:type="spellEnd"/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 201</w:t>
      </w:r>
      <w:r w:rsidR="0011267C"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9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1559"/>
        <w:gridCol w:w="1607"/>
        <w:gridCol w:w="2220"/>
      </w:tblGrid>
      <w:tr w:rsidR="00086AE6" w:rsidRPr="00086AE6" w:rsidTr="00615417">
        <w:trPr>
          <w:trHeight w:val="123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Provinc</w:t>
            </w:r>
            <w:r w:rsidR="00615417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Contribuenti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NATI ESTERO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Distrib</w:t>
            </w:r>
            <w:proofErr w:type="spellEnd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.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regionale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Incidenza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Reddito medio</w:t>
            </w:r>
          </w:p>
          <w:p w:rsid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NATI ESTERO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(euro)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Differenziale</w:t>
            </w:r>
          </w:p>
          <w:p w:rsid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Reddito Nati estero – Nati Italia</w:t>
            </w:r>
          </w:p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(euro)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Verona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100.423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21,9%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14,4%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14.780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-9.330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Treviso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91.711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20,0%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14,0%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17.160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-6.830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Padova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79.099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17,2%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11,6%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15.800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-9.070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Venezia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77.661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16,9%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15.130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-8.520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Vicenza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76.178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16,6%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16.960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-7.120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Belluno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18.513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4,0%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11,4%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17.580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-5.030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Rovigo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15.370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3,3%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8,5%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12.480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-8.220</w:t>
            </w:r>
          </w:p>
        </w:tc>
      </w:tr>
      <w:tr w:rsidR="00086AE6" w:rsidRPr="00086AE6" w:rsidTr="00615417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Veneto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458.955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100,0%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12,6%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15.890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E6" w:rsidRPr="00086AE6" w:rsidRDefault="00086AE6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86AE6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-8.010</w:t>
            </w:r>
          </w:p>
        </w:tc>
      </w:tr>
      <w:tr w:rsidR="00615417" w:rsidRPr="00086AE6" w:rsidTr="00615417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4.247.005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615417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D86DAB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14.680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5417" w:rsidRPr="00086AE6" w:rsidRDefault="00D86DAB" w:rsidP="00086A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-7.920</w:t>
            </w:r>
          </w:p>
        </w:tc>
      </w:tr>
    </w:tbl>
    <w:p w:rsidR="002A6AAB" w:rsidRPr="00086AE6" w:rsidRDefault="002A6AAB" w:rsidP="002A6AAB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color w:val="000000"/>
          <w:sz w:val="20"/>
          <w:szCs w:val="20"/>
          <w:lang w:val="it-IT" w:eastAsia="it-IT"/>
        </w:rPr>
        <w:t>Elaborazioni Fondazione Leone Moressa su dati MEF – Dipartimento delle Finanze</w:t>
      </w:r>
    </w:p>
    <w:p w:rsidR="002A6AAB" w:rsidRDefault="002A6AAB" w:rsidP="002A6AAB">
      <w:pPr>
        <w:spacing w:after="0" w:line="240" w:lineRule="auto"/>
        <w:jc w:val="center"/>
        <w:rPr>
          <w:rFonts w:ascii="Tahoma" w:hAnsi="Tahoma" w:cs="Tahoma"/>
          <w:lang w:val="it-IT"/>
        </w:rPr>
      </w:pPr>
    </w:p>
    <w:p w:rsidR="00615417" w:rsidRPr="00086AE6" w:rsidRDefault="00615417" w:rsidP="002A6AAB">
      <w:pPr>
        <w:spacing w:after="0" w:line="240" w:lineRule="auto"/>
        <w:jc w:val="center"/>
        <w:rPr>
          <w:rFonts w:ascii="Tahoma" w:hAnsi="Tahoma" w:cs="Tahoma"/>
          <w:lang w:val="it-IT"/>
        </w:rPr>
      </w:pPr>
    </w:p>
    <w:p w:rsidR="002A6AAB" w:rsidRPr="00086AE6" w:rsidRDefault="002A6AAB" w:rsidP="002A6AAB">
      <w:pPr>
        <w:spacing w:after="0" w:line="240" w:lineRule="auto"/>
        <w:jc w:val="center"/>
        <w:rPr>
          <w:rFonts w:ascii="Tahoma" w:hAnsi="Tahoma" w:cs="Tahoma"/>
          <w:lang w:val="it-IT"/>
        </w:rPr>
      </w:pPr>
    </w:p>
    <w:p w:rsidR="002A6AAB" w:rsidRPr="00086AE6" w:rsidRDefault="002A6AAB" w:rsidP="00615417">
      <w:pPr>
        <w:spacing w:after="12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Volume delle rimesse inviate dall’Italia, dati regionali, anno </w:t>
      </w:r>
      <w:r w:rsidR="00615417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2020</w:t>
      </w:r>
    </w:p>
    <w:tbl>
      <w:tblPr>
        <w:tblW w:w="8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2422"/>
        <w:gridCol w:w="954"/>
        <w:gridCol w:w="1623"/>
        <w:gridCol w:w="1623"/>
      </w:tblGrid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Rimesse 2020</w:t>
            </w:r>
          </w:p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milioni</w:t>
            </w: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 xml:space="preserve"> Euro)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Distr</w:t>
            </w:r>
            <w:proofErr w:type="spellEnd"/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DAB" w:rsidRPr="00086AE6" w:rsidRDefault="00D86DAB" w:rsidP="00D86DA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Var</w:t>
            </w:r>
            <w:proofErr w:type="spellEnd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. %</w:t>
            </w:r>
          </w:p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2013</w:t>
            </w:r>
            <w:r w:rsidR="00D86DA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-20</w:t>
            </w: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DAB" w:rsidRPr="00086AE6" w:rsidRDefault="00D86DAB" w:rsidP="00D86DA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proofErr w:type="spellStart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Var</w:t>
            </w:r>
            <w:proofErr w:type="spellEnd"/>
            <w:r w:rsidRPr="00086AE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. %</w:t>
            </w:r>
          </w:p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2019</w:t>
            </w:r>
            <w:r w:rsidR="00D86DAB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-20</w:t>
            </w:r>
            <w:r w:rsidRPr="003C28C4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20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Verona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147,34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25,1%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81,8%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22,6%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111,54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19,0%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15,9%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-13,6%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Vicenza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107,61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18,3%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45,3%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20,7%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Padova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102,61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17,5%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19,0%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Treviso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90,12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15,3%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42,2%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17,1%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Rovigo</w:t>
            </w: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17,82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3,0%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7,6%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23,3%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Belluno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10,17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23,9%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12,3%</w:t>
            </w:r>
          </w:p>
        </w:tc>
      </w:tr>
      <w:tr w:rsidR="00615417" w:rsidRPr="003C28C4" w:rsidTr="00615417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587,21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38,3%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3C28C4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Pr="003C28C4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11,8%</w:t>
            </w:r>
          </w:p>
        </w:tc>
      </w:tr>
      <w:tr w:rsidR="00615417" w:rsidRPr="00086AE6" w:rsidTr="00615417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615417" w:rsidRDefault="00615417" w:rsidP="008059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615417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Italia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615417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615417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6.766,60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615417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615417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615417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+19,2%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17" w:rsidRPr="00615417" w:rsidRDefault="00615417" w:rsidP="008059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615417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+12,9%</w:t>
            </w:r>
          </w:p>
        </w:tc>
      </w:tr>
    </w:tbl>
    <w:p w:rsidR="00615417" w:rsidRDefault="00615417" w:rsidP="00615417">
      <w:pPr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color w:val="000000"/>
          <w:sz w:val="20"/>
          <w:szCs w:val="20"/>
          <w:lang w:val="it-IT" w:eastAsia="it-IT"/>
        </w:rPr>
        <w:t>Elaborazioni Fondazione Leone Moressa su dati Banca d’Italia</w:t>
      </w:r>
    </w:p>
    <w:p w:rsidR="00615417" w:rsidRPr="00086AE6" w:rsidRDefault="00615417" w:rsidP="002A6AAB">
      <w:pPr>
        <w:spacing w:after="0" w:line="36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2A6AAB" w:rsidRPr="00086AE6" w:rsidRDefault="002A6AAB" w:rsidP="002A6AAB">
      <w:pPr>
        <w:spacing w:line="360" w:lineRule="auto"/>
        <w:jc w:val="both"/>
        <w:rPr>
          <w:rFonts w:ascii="Tahoma" w:hAnsi="Tahoma" w:cs="Tahoma"/>
          <w:b/>
          <w:lang w:val="it-IT"/>
        </w:rPr>
      </w:pPr>
    </w:p>
    <w:p w:rsidR="002A6AAB" w:rsidRPr="00086AE6" w:rsidRDefault="002A6AAB" w:rsidP="002A6AAB">
      <w:pPr>
        <w:pStyle w:val="Paragrafoelenco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lang w:val="it-IT"/>
        </w:rPr>
      </w:pPr>
      <w:r w:rsidRPr="00086AE6">
        <w:rPr>
          <w:rFonts w:ascii="Tahoma" w:hAnsi="Tahoma" w:cs="Tahoma"/>
          <w:b/>
          <w:i/>
          <w:sz w:val="20"/>
          <w:szCs w:val="20"/>
          <w:lang w:val="it-IT"/>
        </w:rPr>
        <w:t>Nota metodologica</w:t>
      </w:r>
    </w:p>
    <w:p w:rsidR="002A6AAB" w:rsidRPr="00086AE6" w:rsidRDefault="002A6AAB" w:rsidP="002A6A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086AE6" w:rsidRDefault="00086AE6" w:rsidP="00086AE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>Il calcolo del “PIL dell’immigrazione” è realizzato a partire dal Valore Aggiunto prodotto dagli occupati in Italia, ipotizzando che a parità di settore e regione la produttività degli occupati stranieri sia uguale a quella degli italiani. Sono stati utilizzati i dati ISTAT relativi al Valore Aggiunto (riferito al 2020 i cui valori sono stati riparti a livello territoriale in base ai dati 2019, ultimo anno per il quale l’ISTAT presenta i dati sulla contabilità regionale aggiornati per settore), ripartiti per gli occupati rilevati dai conti economici dell’ISTAT.</w:t>
      </w:r>
    </w:p>
    <w:p w:rsidR="00086AE6" w:rsidRPr="00086AE6" w:rsidRDefault="00086AE6" w:rsidP="00086AE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086AE6" w:rsidRDefault="002A6AAB" w:rsidP="00086AE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>I dati relativi agli imprenditori immigrati e ai contribuenti immigrati sono riferiti ai nati all’estero.</w:t>
      </w:r>
    </w:p>
    <w:p w:rsidR="002A6AAB" w:rsidRPr="00086AE6" w:rsidRDefault="002A6AAB" w:rsidP="00086AE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615417" w:rsidRDefault="002A6AAB" w:rsidP="00086AE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 xml:space="preserve">Nel conteggio del “numero di contribuenti” e nel calcolo della media pro-capite sono esclusi quelli con reddito complessivo nullo. </w:t>
      </w:r>
    </w:p>
    <w:p w:rsidR="00615417" w:rsidRPr="00615417" w:rsidRDefault="00615417" w:rsidP="00615417">
      <w:pPr>
        <w:pStyle w:val="Paragrafoelenco"/>
        <w:rPr>
          <w:rFonts w:ascii="Tahoma" w:hAnsi="Tahoma" w:cs="Tahoma"/>
          <w:lang w:val="it-IT"/>
        </w:rPr>
      </w:pPr>
    </w:p>
    <w:p w:rsidR="00615417" w:rsidRPr="00D86DAB" w:rsidRDefault="00615417" w:rsidP="00D86DA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>
        <w:rPr>
          <w:rFonts w:ascii="Tahoma" w:hAnsi="Tahoma" w:cs="Tahoma"/>
          <w:i/>
          <w:sz w:val="20"/>
          <w:szCs w:val="20"/>
          <w:lang w:val="it-IT"/>
        </w:rPr>
        <w:t>Nella variazione delle rimesse, i valori annuali sono rivalutati al 2020 secondo l’indice FOI</w:t>
      </w:r>
    </w:p>
    <w:sectPr w:rsidR="00615417" w:rsidRPr="00D86DAB" w:rsidSect="006E1C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63" w:rsidRDefault="00A75E63" w:rsidP="0048592A">
      <w:pPr>
        <w:spacing w:after="0" w:line="240" w:lineRule="auto"/>
      </w:pPr>
      <w:r>
        <w:separator/>
      </w:r>
    </w:p>
  </w:endnote>
  <w:endnote w:type="continuationSeparator" w:id="0">
    <w:p w:rsidR="00A75E63" w:rsidRDefault="00A75E63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Helvetica Neue">
    <w:altName w:val="Times New Roman"/>
    <w:charset w:val="01"/>
    <w:family w:val="roman"/>
    <w:pitch w:val="variable"/>
  </w:font>
  <w:font w:name="DejaVu Sans">
    <w:altName w:val="Verdan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63" w:rsidRDefault="00A75E63" w:rsidP="0048592A">
      <w:pPr>
        <w:spacing w:after="0" w:line="240" w:lineRule="auto"/>
      </w:pPr>
      <w:r>
        <w:separator/>
      </w:r>
    </w:p>
  </w:footnote>
  <w:footnote w:type="continuationSeparator" w:id="0">
    <w:p w:rsidR="00A75E63" w:rsidRDefault="00A75E63" w:rsidP="0048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FBD"/>
    <w:multiLevelType w:val="hybridMultilevel"/>
    <w:tmpl w:val="3EB0531E"/>
    <w:lvl w:ilvl="0" w:tplc="9C90C9EE">
      <w:numFmt w:val="bullet"/>
      <w:lvlText w:val=""/>
      <w:lvlJc w:val="left"/>
      <w:pPr>
        <w:ind w:left="1068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9167C"/>
    <w:multiLevelType w:val="hybridMultilevel"/>
    <w:tmpl w:val="B14AF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BEF"/>
    <w:multiLevelType w:val="hybridMultilevel"/>
    <w:tmpl w:val="116CA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6A17"/>
    <w:multiLevelType w:val="hybridMultilevel"/>
    <w:tmpl w:val="6BA643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4098"/>
    <w:multiLevelType w:val="hybridMultilevel"/>
    <w:tmpl w:val="B19E8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210E"/>
    <w:multiLevelType w:val="hybridMultilevel"/>
    <w:tmpl w:val="BCC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8F1"/>
    <w:multiLevelType w:val="hybridMultilevel"/>
    <w:tmpl w:val="319A36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70D"/>
    <w:multiLevelType w:val="hybridMultilevel"/>
    <w:tmpl w:val="B026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A3C9F"/>
    <w:multiLevelType w:val="hybridMultilevel"/>
    <w:tmpl w:val="E31EB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3AC0"/>
    <w:multiLevelType w:val="hybridMultilevel"/>
    <w:tmpl w:val="14242AEC"/>
    <w:lvl w:ilvl="0" w:tplc="CC28B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A5EDD"/>
    <w:multiLevelType w:val="hybridMultilevel"/>
    <w:tmpl w:val="0322AE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A48C9"/>
    <w:multiLevelType w:val="hybridMultilevel"/>
    <w:tmpl w:val="F456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5EEF"/>
    <w:multiLevelType w:val="hybridMultilevel"/>
    <w:tmpl w:val="674C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76DA9"/>
    <w:multiLevelType w:val="hybridMultilevel"/>
    <w:tmpl w:val="9716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20"/>
  </w:num>
  <w:num w:numId="16">
    <w:abstractNumId w:val="10"/>
  </w:num>
  <w:num w:numId="17">
    <w:abstractNumId w:val="8"/>
  </w:num>
  <w:num w:numId="18">
    <w:abstractNumId w:val="12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BD"/>
    <w:rsid w:val="00006A5C"/>
    <w:rsid w:val="00007664"/>
    <w:rsid w:val="000154A8"/>
    <w:rsid w:val="00015ADD"/>
    <w:rsid w:val="0001764E"/>
    <w:rsid w:val="00017679"/>
    <w:rsid w:val="00026145"/>
    <w:rsid w:val="00026392"/>
    <w:rsid w:val="000320C6"/>
    <w:rsid w:val="00045F7C"/>
    <w:rsid w:val="00055F45"/>
    <w:rsid w:val="00060428"/>
    <w:rsid w:val="00066849"/>
    <w:rsid w:val="00073B70"/>
    <w:rsid w:val="0007553E"/>
    <w:rsid w:val="00075DC9"/>
    <w:rsid w:val="00081EA8"/>
    <w:rsid w:val="00085EC8"/>
    <w:rsid w:val="00086AE6"/>
    <w:rsid w:val="000918D4"/>
    <w:rsid w:val="0009639F"/>
    <w:rsid w:val="000A24E3"/>
    <w:rsid w:val="000B1401"/>
    <w:rsid w:val="000B6F62"/>
    <w:rsid w:val="000C3F1B"/>
    <w:rsid w:val="000D6B34"/>
    <w:rsid w:val="000F76F6"/>
    <w:rsid w:val="0011220C"/>
    <w:rsid w:val="0011267C"/>
    <w:rsid w:val="00112F7C"/>
    <w:rsid w:val="00114F28"/>
    <w:rsid w:val="00121EED"/>
    <w:rsid w:val="00131208"/>
    <w:rsid w:val="001318DF"/>
    <w:rsid w:val="001411B9"/>
    <w:rsid w:val="00144411"/>
    <w:rsid w:val="00145877"/>
    <w:rsid w:val="00146DF7"/>
    <w:rsid w:val="00150FDC"/>
    <w:rsid w:val="00151A55"/>
    <w:rsid w:val="00154D21"/>
    <w:rsid w:val="0015523C"/>
    <w:rsid w:val="00156F40"/>
    <w:rsid w:val="001701E2"/>
    <w:rsid w:val="00187FFA"/>
    <w:rsid w:val="00191638"/>
    <w:rsid w:val="001A4D8A"/>
    <w:rsid w:val="001A71F4"/>
    <w:rsid w:val="001C1AEA"/>
    <w:rsid w:val="001E157B"/>
    <w:rsid w:val="001E51DC"/>
    <w:rsid w:val="001F15DA"/>
    <w:rsid w:val="0020366D"/>
    <w:rsid w:val="00216C01"/>
    <w:rsid w:val="00217B7C"/>
    <w:rsid w:val="00221528"/>
    <w:rsid w:val="00222CCA"/>
    <w:rsid w:val="00222E5E"/>
    <w:rsid w:val="002256D3"/>
    <w:rsid w:val="00233322"/>
    <w:rsid w:val="002363E9"/>
    <w:rsid w:val="002563A6"/>
    <w:rsid w:val="002661C3"/>
    <w:rsid w:val="00270EE8"/>
    <w:rsid w:val="00276C08"/>
    <w:rsid w:val="002A1AC6"/>
    <w:rsid w:val="002A6935"/>
    <w:rsid w:val="002A6AAB"/>
    <w:rsid w:val="002C09E7"/>
    <w:rsid w:val="002C433C"/>
    <w:rsid w:val="002D41BD"/>
    <w:rsid w:val="002E1063"/>
    <w:rsid w:val="002E2BED"/>
    <w:rsid w:val="002F2953"/>
    <w:rsid w:val="002F4C8B"/>
    <w:rsid w:val="00301A80"/>
    <w:rsid w:val="00302F98"/>
    <w:rsid w:val="0031147D"/>
    <w:rsid w:val="00346FCD"/>
    <w:rsid w:val="00363B71"/>
    <w:rsid w:val="003663F4"/>
    <w:rsid w:val="0037404E"/>
    <w:rsid w:val="00377AA6"/>
    <w:rsid w:val="003912F8"/>
    <w:rsid w:val="00392976"/>
    <w:rsid w:val="003964C2"/>
    <w:rsid w:val="003B3DF3"/>
    <w:rsid w:val="003C5683"/>
    <w:rsid w:val="003D1681"/>
    <w:rsid w:val="003D6D5A"/>
    <w:rsid w:val="00411742"/>
    <w:rsid w:val="00437D59"/>
    <w:rsid w:val="00442518"/>
    <w:rsid w:val="0044768F"/>
    <w:rsid w:val="00454BF1"/>
    <w:rsid w:val="004555E0"/>
    <w:rsid w:val="00480103"/>
    <w:rsid w:val="00480E1E"/>
    <w:rsid w:val="004812C2"/>
    <w:rsid w:val="0048592A"/>
    <w:rsid w:val="0048766E"/>
    <w:rsid w:val="00490F3E"/>
    <w:rsid w:val="004A0B99"/>
    <w:rsid w:val="004A128E"/>
    <w:rsid w:val="004A6BF9"/>
    <w:rsid w:val="004B159E"/>
    <w:rsid w:val="004F3CF3"/>
    <w:rsid w:val="004F5B36"/>
    <w:rsid w:val="004F76FB"/>
    <w:rsid w:val="005042C0"/>
    <w:rsid w:val="005049A5"/>
    <w:rsid w:val="005060A8"/>
    <w:rsid w:val="00511B1C"/>
    <w:rsid w:val="00522A1C"/>
    <w:rsid w:val="00523FEF"/>
    <w:rsid w:val="00553D50"/>
    <w:rsid w:val="005571EB"/>
    <w:rsid w:val="00562933"/>
    <w:rsid w:val="00567C18"/>
    <w:rsid w:val="00587261"/>
    <w:rsid w:val="0059117C"/>
    <w:rsid w:val="005A0F87"/>
    <w:rsid w:val="005A1CBA"/>
    <w:rsid w:val="005B265D"/>
    <w:rsid w:val="005B3CAD"/>
    <w:rsid w:val="005B7C31"/>
    <w:rsid w:val="005C3613"/>
    <w:rsid w:val="006045F2"/>
    <w:rsid w:val="00611CAA"/>
    <w:rsid w:val="00615417"/>
    <w:rsid w:val="00624C4D"/>
    <w:rsid w:val="00632F2D"/>
    <w:rsid w:val="00634469"/>
    <w:rsid w:val="00644601"/>
    <w:rsid w:val="00657CBC"/>
    <w:rsid w:val="006600F4"/>
    <w:rsid w:val="0068592C"/>
    <w:rsid w:val="00692D59"/>
    <w:rsid w:val="006A1AA0"/>
    <w:rsid w:val="006A3F53"/>
    <w:rsid w:val="006A5013"/>
    <w:rsid w:val="006B043F"/>
    <w:rsid w:val="006B11BD"/>
    <w:rsid w:val="006B4AD0"/>
    <w:rsid w:val="006B6E83"/>
    <w:rsid w:val="006C4DF7"/>
    <w:rsid w:val="006C532C"/>
    <w:rsid w:val="006D2729"/>
    <w:rsid w:val="006D663D"/>
    <w:rsid w:val="006E1CBB"/>
    <w:rsid w:val="006E6F9C"/>
    <w:rsid w:val="006E77B5"/>
    <w:rsid w:val="00704B91"/>
    <w:rsid w:val="00705C87"/>
    <w:rsid w:val="00705CC2"/>
    <w:rsid w:val="007346A7"/>
    <w:rsid w:val="00735320"/>
    <w:rsid w:val="00750257"/>
    <w:rsid w:val="00750367"/>
    <w:rsid w:val="00761E20"/>
    <w:rsid w:val="00762ADB"/>
    <w:rsid w:val="00797956"/>
    <w:rsid w:val="00797AE9"/>
    <w:rsid w:val="007C5698"/>
    <w:rsid w:val="007C72C0"/>
    <w:rsid w:val="007D4257"/>
    <w:rsid w:val="007D5109"/>
    <w:rsid w:val="007E17E7"/>
    <w:rsid w:val="007F14F4"/>
    <w:rsid w:val="00803008"/>
    <w:rsid w:val="00805982"/>
    <w:rsid w:val="00807CD5"/>
    <w:rsid w:val="00810216"/>
    <w:rsid w:val="008108C1"/>
    <w:rsid w:val="00822976"/>
    <w:rsid w:val="00824A52"/>
    <w:rsid w:val="00844BE0"/>
    <w:rsid w:val="008478D9"/>
    <w:rsid w:val="008615DC"/>
    <w:rsid w:val="008658D5"/>
    <w:rsid w:val="00872458"/>
    <w:rsid w:val="0087755A"/>
    <w:rsid w:val="00883AD0"/>
    <w:rsid w:val="008978EF"/>
    <w:rsid w:val="008A107A"/>
    <w:rsid w:val="008A36B9"/>
    <w:rsid w:val="008C0346"/>
    <w:rsid w:val="008C68A6"/>
    <w:rsid w:val="008E0A1C"/>
    <w:rsid w:val="008E1719"/>
    <w:rsid w:val="008E3946"/>
    <w:rsid w:val="008E3CE7"/>
    <w:rsid w:val="008E6A71"/>
    <w:rsid w:val="008F7E27"/>
    <w:rsid w:val="0092295B"/>
    <w:rsid w:val="009276A6"/>
    <w:rsid w:val="00930107"/>
    <w:rsid w:val="0093035B"/>
    <w:rsid w:val="00934A75"/>
    <w:rsid w:val="009374B6"/>
    <w:rsid w:val="0094013B"/>
    <w:rsid w:val="00946BFC"/>
    <w:rsid w:val="009641D1"/>
    <w:rsid w:val="00972802"/>
    <w:rsid w:val="00991318"/>
    <w:rsid w:val="009B5B77"/>
    <w:rsid w:val="009C173A"/>
    <w:rsid w:val="009D57C5"/>
    <w:rsid w:val="009E33CB"/>
    <w:rsid w:val="009E63A4"/>
    <w:rsid w:val="00A1780F"/>
    <w:rsid w:val="00A403AB"/>
    <w:rsid w:val="00A50CC5"/>
    <w:rsid w:val="00A60AAB"/>
    <w:rsid w:val="00A6527C"/>
    <w:rsid w:val="00A71C8E"/>
    <w:rsid w:val="00A75E63"/>
    <w:rsid w:val="00A86941"/>
    <w:rsid w:val="00A8705E"/>
    <w:rsid w:val="00A95B30"/>
    <w:rsid w:val="00AB0372"/>
    <w:rsid w:val="00AB0F0D"/>
    <w:rsid w:val="00AC54C4"/>
    <w:rsid w:val="00AC63E8"/>
    <w:rsid w:val="00AD6B16"/>
    <w:rsid w:val="00AD7CAB"/>
    <w:rsid w:val="00AF69FD"/>
    <w:rsid w:val="00AF7F87"/>
    <w:rsid w:val="00B16120"/>
    <w:rsid w:val="00B229D2"/>
    <w:rsid w:val="00B22BCA"/>
    <w:rsid w:val="00B27D61"/>
    <w:rsid w:val="00B3513C"/>
    <w:rsid w:val="00B4078D"/>
    <w:rsid w:val="00B43829"/>
    <w:rsid w:val="00B61E30"/>
    <w:rsid w:val="00B65D4B"/>
    <w:rsid w:val="00B7184F"/>
    <w:rsid w:val="00B81C40"/>
    <w:rsid w:val="00B82D0E"/>
    <w:rsid w:val="00B90A4C"/>
    <w:rsid w:val="00B94276"/>
    <w:rsid w:val="00BA64B3"/>
    <w:rsid w:val="00BA70A7"/>
    <w:rsid w:val="00BB2E50"/>
    <w:rsid w:val="00BC52E6"/>
    <w:rsid w:val="00C0179C"/>
    <w:rsid w:val="00C03C06"/>
    <w:rsid w:val="00C0687C"/>
    <w:rsid w:val="00C20CA6"/>
    <w:rsid w:val="00C3075F"/>
    <w:rsid w:val="00C30BD7"/>
    <w:rsid w:val="00C36023"/>
    <w:rsid w:val="00C36787"/>
    <w:rsid w:val="00C37AA4"/>
    <w:rsid w:val="00C53DB7"/>
    <w:rsid w:val="00C719C2"/>
    <w:rsid w:val="00C72065"/>
    <w:rsid w:val="00C81AA8"/>
    <w:rsid w:val="00C82C24"/>
    <w:rsid w:val="00C83824"/>
    <w:rsid w:val="00C8585F"/>
    <w:rsid w:val="00CA594E"/>
    <w:rsid w:val="00CE48A4"/>
    <w:rsid w:val="00CE57E4"/>
    <w:rsid w:val="00CF5AF3"/>
    <w:rsid w:val="00D0032E"/>
    <w:rsid w:val="00D01AF7"/>
    <w:rsid w:val="00D15CA4"/>
    <w:rsid w:val="00D205AB"/>
    <w:rsid w:val="00D217E3"/>
    <w:rsid w:val="00D224DC"/>
    <w:rsid w:val="00D23BAF"/>
    <w:rsid w:val="00D33C5C"/>
    <w:rsid w:val="00D33D63"/>
    <w:rsid w:val="00D364F0"/>
    <w:rsid w:val="00D37924"/>
    <w:rsid w:val="00D43924"/>
    <w:rsid w:val="00D43981"/>
    <w:rsid w:val="00D44497"/>
    <w:rsid w:val="00D450FD"/>
    <w:rsid w:val="00D65865"/>
    <w:rsid w:val="00D74CA3"/>
    <w:rsid w:val="00D80156"/>
    <w:rsid w:val="00D86DAB"/>
    <w:rsid w:val="00DA5A18"/>
    <w:rsid w:val="00DB0CE2"/>
    <w:rsid w:val="00DB1282"/>
    <w:rsid w:val="00DB1580"/>
    <w:rsid w:val="00DB2F59"/>
    <w:rsid w:val="00DB55C3"/>
    <w:rsid w:val="00DC4656"/>
    <w:rsid w:val="00DC685E"/>
    <w:rsid w:val="00DD6581"/>
    <w:rsid w:val="00DF27EA"/>
    <w:rsid w:val="00DF6C7D"/>
    <w:rsid w:val="00E00A7E"/>
    <w:rsid w:val="00E00C27"/>
    <w:rsid w:val="00E37710"/>
    <w:rsid w:val="00E53A47"/>
    <w:rsid w:val="00E57CF4"/>
    <w:rsid w:val="00E82271"/>
    <w:rsid w:val="00E840D7"/>
    <w:rsid w:val="00E87CAF"/>
    <w:rsid w:val="00EA5D5F"/>
    <w:rsid w:val="00EB2245"/>
    <w:rsid w:val="00EC1914"/>
    <w:rsid w:val="00EC20BE"/>
    <w:rsid w:val="00ED438C"/>
    <w:rsid w:val="00EE1FC2"/>
    <w:rsid w:val="00EE615C"/>
    <w:rsid w:val="00EE7C47"/>
    <w:rsid w:val="00F018B0"/>
    <w:rsid w:val="00F14A04"/>
    <w:rsid w:val="00F25C1C"/>
    <w:rsid w:val="00F27E3E"/>
    <w:rsid w:val="00F31A67"/>
    <w:rsid w:val="00F4718D"/>
    <w:rsid w:val="00F53B38"/>
    <w:rsid w:val="00F61E8F"/>
    <w:rsid w:val="00F62D23"/>
    <w:rsid w:val="00F641C7"/>
    <w:rsid w:val="00F6480B"/>
    <w:rsid w:val="00F66ACF"/>
    <w:rsid w:val="00F70C93"/>
    <w:rsid w:val="00F746F9"/>
    <w:rsid w:val="00F75B98"/>
    <w:rsid w:val="00F77615"/>
    <w:rsid w:val="00F928B4"/>
    <w:rsid w:val="00F939EB"/>
    <w:rsid w:val="00F9434C"/>
    <w:rsid w:val="00F97BF3"/>
    <w:rsid w:val="00FA6F85"/>
    <w:rsid w:val="00FA74E7"/>
    <w:rsid w:val="00FB705E"/>
    <w:rsid w:val="00FC4503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8FE3"/>
  <w15:docId w15:val="{95D0F97A-8AF8-418E-92DC-5076673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ichiamoallanotaapidipagina">
    <w:name w:val="Richiamo alla nota a piè di pagina"/>
    <w:rsid w:val="000A24E3"/>
    <w:rPr>
      <w:vertAlign w:val="superscript"/>
    </w:rPr>
  </w:style>
  <w:style w:type="paragraph" w:customStyle="1" w:styleId="Testonotaapidipagina1">
    <w:name w:val="Testo nota a piè di pagina1"/>
    <w:basedOn w:val="Normale1"/>
    <w:qFormat/>
    <w:rsid w:val="000A24E3"/>
    <w:pPr>
      <w:suppressLineNumbers/>
      <w:suppressAutoHyphens w:val="0"/>
      <w:ind w:left="339" w:hanging="339"/>
      <w:textAlignment w:val="auto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A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6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6AAB"/>
    <w:rPr>
      <w:rFonts w:asciiTheme="minorHAnsi" w:eastAsia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A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AAB"/>
    <w:rPr>
      <w:rFonts w:asciiTheme="minorHAnsi" w:eastAsiaTheme="minorHAnsi" w:hAnsiTheme="minorHAnsi" w:cstheme="minorBidi"/>
      <w:b/>
      <w:bCs/>
    </w:rPr>
  </w:style>
  <w:style w:type="paragraph" w:customStyle="1" w:styleId="CorpoA">
    <w:name w:val="Corpo A"/>
    <w:qFormat/>
    <w:rsid w:val="002A6AAB"/>
    <w:rPr>
      <w:rFonts w:ascii="Helvetica Neue" w:eastAsia="Calibri" w:hAnsi="Helvetica Neue" w:cs="Arial Unicode MS"/>
      <w:color w:val="000000"/>
      <w:sz w:val="22"/>
      <w:szCs w:val="22"/>
      <w:u w:color="000000"/>
    </w:rPr>
  </w:style>
  <w:style w:type="character" w:customStyle="1" w:styleId="Caratterenotaapidipagina">
    <w:name w:val="Carattere nota a piè di pagina"/>
    <w:qFormat/>
    <w:rsid w:val="002A6AAB"/>
  </w:style>
  <w:style w:type="paragraph" w:customStyle="1" w:styleId="Standard">
    <w:name w:val="Standard"/>
    <w:rsid w:val="001126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color w:val="00000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3136-3769-437F-AC22-6CC80B5B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EDiPasquale</cp:lastModifiedBy>
  <cp:revision>157</cp:revision>
  <cp:lastPrinted>2020-11-03T14:12:00Z</cp:lastPrinted>
  <dcterms:created xsi:type="dcterms:W3CDTF">2015-07-30T09:19:00Z</dcterms:created>
  <dcterms:modified xsi:type="dcterms:W3CDTF">2021-10-29T08:30:00Z</dcterms:modified>
</cp:coreProperties>
</file>