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32" w:rsidRDefault="00682A81" w:rsidP="00094466">
      <w:pPr>
        <w:shd w:val="clear" w:color="auto" w:fill="FFFFFF"/>
        <w:spacing w:after="0" w:line="360" w:lineRule="auto"/>
        <w:jc w:val="center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bCs/>
          <w:noProof/>
          <w:kern w:val="36"/>
          <w:sz w:val="24"/>
          <w:szCs w:val="24"/>
          <w:lang w:val="it-IT" w:eastAsia="it-IT" w:bidi="ar-SA"/>
        </w:rPr>
        <w:drawing>
          <wp:inline distT="0" distB="0" distL="0" distR="0">
            <wp:extent cx="2631882" cy="104305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casalinghe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82" cy="10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676"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  <w:tab/>
      </w:r>
      <w:r w:rsidR="00DC3676"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  <w:tab/>
      </w:r>
      <w:r w:rsidR="00094466">
        <w:rPr>
          <w:rFonts w:ascii="Tahoma" w:hAnsi="Tahoma" w:cs="Tahoma"/>
          <w:b/>
          <w:bCs/>
          <w:noProof/>
          <w:kern w:val="36"/>
          <w:sz w:val="24"/>
          <w:szCs w:val="24"/>
          <w:lang w:val="it-IT" w:eastAsia="it-IT" w:bidi="ar-SA"/>
        </w:rPr>
        <w:drawing>
          <wp:inline distT="0" distB="0" distL="0" distR="0" wp14:anchorId="15A9F74E">
            <wp:extent cx="1713230" cy="1152525"/>
            <wp:effectExtent l="0" t="0" r="127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676" w:rsidRDefault="00F20676" w:rsidP="00F20C32">
      <w:pPr>
        <w:shd w:val="clear" w:color="auto" w:fill="FFFFFF"/>
        <w:spacing w:after="0" w:line="360" w:lineRule="auto"/>
        <w:jc w:val="center"/>
        <w:textAlignment w:val="baseline"/>
        <w:rPr>
          <w:rFonts w:ascii="Tahoma" w:hAnsi="Tahoma" w:cs="Tahoma"/>
          <w:b/>
          <w:bCs/>
          <w:kern w:val="36"/>
          <w:sz w:val="24"/>
          <w:szCs w:val="24"/>
          <w:lang w:val="it-IT" w:eastAsia="it-IT" w:bidi="ar-SA"/>
        </w:rPr>
      </w:pPr>
    </w:p>
    <w:p w:rsidR="00007791" w:rsidRPr="00F20676" w:rsidRDefault="007227BB" w:rsidP="008C7C1C">
      <w:pPr>
        <w:shd w:val="clear" w:color="auto" w:fill="FFFFFF"/>
        <w:spacing w:after="0" w:line="240" w:lineRule="auto"/>
        <w:ind w:left="1134" w:right="566"/>
        <w:jc w:val="center"/>
        <w:textAlignment w:val="baseline"/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>Le i</w:t>
      </w:r>
      <w:r w:rsidR="00007791" w:rsidRPr="00F20676"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>mprese femminili valgono il 21% del PIL italiano</w:t>
      </w:r>
    </w:p>
    <w:p w:rsidR="00007791" w:rsidRPr="00F20676" w:rsidRDefault="00EC46E8" w:rsidP="008C7C1C">
      <w:pPr>
        <w:shd w:val="clear" w:color="auto" w:fill="FFFFFF"/>
        <w:spacing w:after="0" w:line="240" w:lineRule="auto"/>
        <w:ind w:left="1134" w:right="566"/>
        <w:jc w:val="center"/>
        <w:textAlignment w:val="baseline"/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>Stanziati 40 milioni con il</w:t>
      </w:r>
      <w:r w:rsidR="00F20676"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 xml:space="preserve"> Fondo</w:t>
      </w:r>
      <w:r w:rsidR="00007791" w:rsidRPr="00F20676"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 xml:space="preserve"> Impresa Donna </w:t>
      </w:r>
    </w:p>
    <w:p w:rsidR="00812D82" w:rsidRPr="00F20676" w:rsidRDefault="00A3386C" w:rsidP="00F20676">
      <w:pPr>
        <w:shd w:val="clear" w:color="auto" w:fill="FFFFFF"/>
        <w:tabs>
          <w:tab w:val="left" w:pos="8505"/>
        </w:tabs>
        <w:spacing w:after="0" w:line="240" w:lineRule="auto"/>
        <w:ind w:left="1701" w:right="1133"/>
        <w:jc w:val="center"/>
        <w:textAlignment w:val="baseline"/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  <w:t>Puntare su servizi alle persone e turismo</w:t>
      </w:r>
    </w:p>
    <w:p w:rsidR="002202E9" w:rsidRPr="00F20676" w:rsidRDefault="002202E9" w:rsidP="00812D82">
      <w:pPr>
        <w:shd w:val="clear" w:color="auto" w:fill="FFFFFF"/>
        <w:spacing w:after="0" w:line="240" w:lineRule="auto"/>
        <w:ind w:left="426" w:right="566"/>
        <w:jc w:val="center"/>
        <w:textAlignment w:val="baseline"/>
        <w:rPr>
          <w:rFonts w:ascii="Tahoma" w:hAnsi="Tahoma" w:cs="Tahoma"/>
          <w:b/>
          <w:bCs/>
          <w:kern w:val="36"/>
          <w:sz w:val="28"/>
          <w:szCs w:val="28"/>
          <w:lang w:val="it-IT" w:eastAsia="it-IT" w:bidi="ar-SA"/>
        </w:rPr>
      </w:pPr>
    </w:p>
    <w:p w:rsidR="00BB0A9F" w:rsidRDefault="00A12579" w:rsidP="00A12579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Il 21% del PIL italiano prodotto dalle imprese in “rosa”</w:t>
      </w:r>
      <w:r w:rsidR="001E2941" w:rsidRPr="001E2941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.</w:t>
      </w:r>
      <w:r w:rsidR="001E2941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 xml:space="preserve"> </w:t>
      </w:r>
      <w:r w:rsidR="00F20676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L</w:t>
      </w:r>
      <w:r w:rsidR="00F20676" w:rsidRPr="002E05F4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 imprese attive a conduzione prevalentemente femminile a fine 2020 sono 1.164.683, pari al 22,6% delle imprese totali</w:t>
      </w:r>
      <w:r w:rsidR="00F20676">
        <w:rPr>
          <w:lang w:val="it-IT"/>
        </w:rPr>
        <w:t xml:space="preserve">. </w:t>
      </w:r>
      <w:r w:rsidR="00F20676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Queste imprese </w:t>
      </w:r>
      <w:r w:rsidRPr="00A1257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contribuiscono alla creazione del 21</w:t>
      </w:r>
      <w:r w:rsidR="00E9407C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% del Valore A</w:t>
      </w:r>
      <w:r w:rsidRPr="00A1257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ggiunto nazionale</w:t>
      </w:r>
      <w:r w:rsidR="009964F7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,</w:t>
      </w:r>
      <w:r w:rsidRPr="00A1257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pari a quasi 308 miliardi di euro</w:t>
      </w:r>
      <w:r w:rsidR="0050509A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.</w:t>
      </w:r>
    </w:p>
    <w:p w:rsidR="00A12579" w:rsidRPr="00A12579" w:rsidRDefault="0050509A" w:rsidP="00A12579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bookmarkStart w:id="0" w:name="_GoBack"/>
      <w:bookmarkEnd w:id="0"/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G</w:t>
      </w:r>
      <w:r w:rsidR="00F20676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razie all’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istituzione</w:t>
      </w:r>
      <w:r w:rsidR="00F20676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di un Fondo Impresa Donna 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con un finanziamento iniziale di 40 milioni di euro ai quali si aggiungeranno le risorse </w:t>
      </w:r>
      <w:r w:rsidR="00261C3E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del 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P</w:t>
      </w:r>
      <w:r w:rsidR="00261C3E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iano nazionale di Ripresa e Resilienza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(400 milioni</w:t>
      </w:r>
      <w:r w:rsidR="00934FF4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</w:t>
      </w:r>
      <w:r w:rsidR="00934FF4" w:rsidRPr="0050509A">
        <w:rPr>
          <w:lang w:val="it-IT"/>
        </w:rPr>
        <w:t>,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sono</w:t>
      </w:r>
      <w:r w:rsidRPr="0050509A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imprese destinate a crescere</w:t>
      </w:r>
      <w:r w:rsidR="00261C3E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. Federcasalinghe </w:t>
      </w:r>
      <w:r w:rsidR="001B2B3C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e Fondazione Leone Moressa </w:t>
      </w:r>
      <w:r w:rsidR="00E9407C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ha</w:t>
      </w:r>
      <w:r w:rsidR="00D75EC2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nno</w:t>
      </w:r>
      <w:r w:rsidR="00E9407C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individuato </w:t>
      </w:r>
      <w:r w:rsid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i settori in crescita per ogni r</w:t>
      </w:r>
      <w:r w:rsidR="00E9407C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egione italiana, </w:t>
      </w:r>
      <w:r w:rsid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realizzando </w:t>
      </w:r>
      <w:r w:rsidR="00BB7BC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uno strumento utile alle donne che vogliono fare impresa.</w:t>
      </w:r>
    </w:p>
    <w:p w:rsidR="00D21F90" w:rsidRPr="001011E6" w:rsidRDefault="00D21F90" w:rsidP="009427D6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A12579" w:rsidRDefault="00A12579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L’andamento delle imprese femminili</w:t>
      </w:r>
      <w:r w:rsidR="00D21F90" w:rsidRPr="00FD1BB4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.</w:t>
      </w:r>
      <w:r w:rsidR="00A95DF8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 xml:space="preserve"> </w:t>
      </w:r>
      <w:r w:rsidR="00A95DF8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N</w:t>
      </w:r>
      <w:r w:rsidR="00A95DF8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egli ultimi quattro anni l’andamento dell’imprenditoria femminile appare piuttosto costante</w:t>
      </w:r>
      <w:r w:rsid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. D</w:t>
      </w:r>
      <w:r w:rsidR="00A95DF8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al 2016 si è registrata una crescita di oltre 6 mila aziende condotte da donne, mentre quelle maschili sono diminuite di 4 mila unità</w:t>
      </w:r>
      <w:r w:rsidR="00EC46E8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. I primi segnali del 2021 sono positivi e si registra una crescita imprenditoriale sia per le imprese condotte da </w:t>
      </w:r>
      <w:r w:rsidR="004B46B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donne che da uomini.</w:t>
      </w:r>
    </w:p>
    <w:p w:rsidR="00BB7BC3" w:rsidRPr="006F779D" w:rsidRDefault="00BB7BC3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EF4BDF" w:rsidRDefault="00A12579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A12579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I settori a maggiore presenza di imprese femminili.</w:t>
      </w:r>
      <w:r>
        <w:rPr>
          <w:lang w:val="it-IT"/>
        </w:rPr>
        <w:t xml:space="preserve"> </w:t>
      </w:r>
      <w:r w:rsidRPr="00A1257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Se mediamente le imprese femminili rappresentano il 22,6% delle imprese totali, la situazione è molto differente a seconda del settore. L’incidenza più alta si registra nei Servizi alle persone (es. parrucchieri, estetisti, lavanderie), in cui le imprese femminili sono più della metà del totale (52,3%). L’incidenza femminile supera il 30% anche nelle imprese che si occupano di industria tessile e abbigliamento (39,4%), Alloggi (35,6%), Istruzione e sanità (34,9%), Commercio al dettaglio (32,5%).</w:t>
      </w:r>
    </w:p>
    <w:p w:rsidR="004B46B9" w:rsidRPr="006F779D" w:rsidRDefault="004B46B9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4B46B9" w:rsidRPr="00A70B5D" w:rsidRDefault="004B46B9" w:rsidP="00A70B5D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4B46B9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I settori in crescita in Italia.</w:t>
      </w:r>
      <w:r w:rsidR="00A70B5D" w:rsidRPr="00A70B5D">
        <w:rPr>
          <w:lang w:val="it-IT"/>
        </w:rPr>
        <w:t xml:space="preserve"> </w:t>
      </w:r>
      <w:r w:rsidR="00A70B5D" w:rsidRPr="00A70B5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Osservando la variazione nel periodo 2016-2020, l’incremento maggiore si è registrato nel settore Alberghi e ristoranti (+20,7%). In crescita anche le Attività professionali (+18,3%), Noleggi e servizi alle imprese (+11,7%) e attività della Sanità e della scuola (+11,5%).</w:t>
      </w:r>
      <w:r w:rsidR="00A70B5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</w:t>
      </w:r>
      <w:r w:rsidR="00A70B5D" w:rsidRPr="00A70B5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In calo, invece, il commercio al dettaglio (-8,2%), l’agricoltura (-4,4%) e l’industria tessile e dell’abbigliamento (-4,9%).</w:t>
      </w:r>
    </w:p>
    <w:p w:rsidR="00A12579" w:rsidRDefault="00A12579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D21F90" w:rsidRDefault="00A12579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A12579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Imprese femmini</w:t>
      </w: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li più pr</w:t>
      </w:r>
      <w:r w:rsidR="00724D72" w:rsidRPr="00EF4BDF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e</w:t>
      </w: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senti al Sud.</w:t>
      </w:r>
      <w:r w:rsidR="00724D72" w:rsidRPr="00D62DB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</w:t>
      </w:r>
      <w:r w:rsidRPr="00A1257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A livello territoriale, il maggior numero di imprese femminili si registra in Lombardia (158 mila), Campania e Lazio (entrambe con circa 118 mila unità). L’incidenza maggiore sulle imprese totali si registra nelle regioni del Sud, in particolare Molise (28,4%), Basilicata (27,5%) e Abruzzo (26,7%). I valori più bassi, sotto il 20%, sono invece in Trentino Alto Adige e Lombardia.</w:t>
      </w:r>
    </w:p>
    <w:p w:rsidR="001011E6" w:rsidRPr="006F779D" w:rsidRDefault="007227BB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Le prime indicaz</w:t>
      </w:r>
      <w:r w:rsid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ioni relative al primo semestre 2021 sono positive 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per Sicilia 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+2,2%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), Campania 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+2,0%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 e Lombardia 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+1,8%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). Si registrano maggiori difficoltà per quel che riguarda l’imprenditoria femminile in Friuli Venezia Giulia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-0,3%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, 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in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Molise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</w:t>
      </w:r>
      <w:r w:rsidR="00E82CB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-0,7%</w:t>
      </w:r>
      <w:r w:rsidR="00E82CB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) 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ed in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Lazio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(</w:t>
      </w:r>
      <w:r w:rsidR="00C4293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-1,3%</w:t>
      </w:r>
      <w:r w:rsidR="00337F8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)</w:t>
      </w:r>
      <w:r w:rsidR="006F779D" w:rsidRPr="006F779D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. </w:t>
      </w:r>
    </w:p>
    <w:p w:rsidR="006F779D" w:rsidRPr="006F779D" w:rsidRDefault="006F779D" w:rsidP="00724D7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1377D0" w:rsidRDefault="00007791" w:rsidP="00007791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 xml:space="preserve">Chi sono le imprenditrici in Italia. 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Le imprenditrici sono </w:t>
      </w:r>
      <w:r w:rsidR="00D1181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2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,</w:t>
      </w:r>
      <w:r w:rsidR="00D1181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1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milioni, pari al </w:t>
      </w:r>
      <w:r w:rsidR="00D1181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28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% del totale</w:t>
      </w:r>
      <w:r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 degli imprenditori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. Per quanto riguarda le classi d’età, solo il 5% ha meno di 30 anni. Al contrario, il 12,</w:t>
      </w:r>
      <w:r w:rsidR="00EF7874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3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% ha più di 70 anni. La classe più numerosa è quella 50-69 anni, che rappresenta il 43,</w:t>
      </w:r>
      <w:r w:rsidR="00EF7874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7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% delle imprenditrici. Oltre un quinto delle imprenditrici opera nel commercio (2</w:t>
      </w:r>
      <w:r w:rsidR="00D11813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5</w:t>
      </w:r>
      <w:r w:rsidRPr="00007791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%). </w:t>
      </w:r>
    </w:p>
    <w:p w:rsidR="001377D0" w:rsidRPr="006F779D" w:rsidRDefault="001377D0" w:rsidP="006F779D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Cs/>
          <w:kern w:val="36"/>
          <w:sz w:val="10"/>
          <w:szCs w:val="10"/>
          <w:lang w:val="it-IT" w:eastAsia="it-IT" w:bidi="ar-SA"/>
        </w:rPr>
      </w:pPr>
    </w:p>
    <w:p w:rsidR="00724D72" w:rsidRPr="00D62DB9" w:rsidRDefault="009D7A59" w:rsidP="00A177F8">
      <w:pPr>
        <w:spacing w:after="0" w:line="240" w:lineRule="auto"/>
        <w:jc w:val="both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9D7A5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 xml:space="preserve">La Presidente di Federcasalinghe On. Federica Rossi Gasparrini </w:t>
      </w:r>
      <w:r w:rsidR="00C053D7" w:rsidRPr="009D7A59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commenta”</w:t>
      </w:r>
      <w:r w:rsidR="00E9407C" w:rsidRPr="00E9407C">
        <w:rPr>
          <w:lang w:val="it-IT"/>
        </w:rPr>
        <w:t xml:space="preserve"> </w:t>
      </w:r>
      <w:r w:rsidR="00E9407C" w:rsidRPr="00E9407C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Il divario di genere rimane ad oggi uno dei</w:t>
      </w:r>
      <w:r w:rsid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 xml:space="preserve"> problemi più critici in Italia</w:t>
      </w:r>
      <w:r w:rsidR="00E9407C" w:rsidRPr="00E9407C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.</w:t>
      </w:r>
      <w:r w:rsidR="00BB7BC3" w:rsidRPr="00BB7BC3">
        <w:rPr>
          <w:lang w:val="it-IT"/>
        </w:rPr>
        <w:t xml:space="preserve"> </w:t>
      </w:r>
      <w:r w:rsidR="00BB7BC3" w:rsidRP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L’imprenditoria</w:t>
      </w:r>
      <w:r w:rsid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 xml:space="preserve"> femminile rappresenta </w:t>
      </w:r>
      <w:r w:rsidR="00BB7BC3" w:rsidRP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uno degli strumenti per ridurre il divario di genere e p</w:t>
      </w:r>
      <w:r w:rsidR="00954DFC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er aumentare le opportunità del</w:t>
      </w:r>
      <w:r w:rsidR="00BB7BC3" w:rsidRP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le donne.</w:t>
      </w:r>
      <w:r w:rsid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 xml:space="preserve"> Questo studio nasce dalla necessità di </w:t>
      </w:r>
      <w:r w:rsidR="00BB7BC3" w:rsidRPr="00BB7BC3">
        <w:rPr>
          <w:rFonts w:ascii="Tahoma" w:hAnsi="Tahoma" w:cs="Tahoma"/>
          <w:bCs/>
          <w:i/>
          <w:kern w:val="36"/>
          <w:sz w:val="20"/>
          <w:szCs w:val="20"/>
          <w:lang w:val="it-IT" w:eastAsia="it-IT" w:bidi="ar-SA"/>
        </w:rPr>
        <w:t>conoscere la realtà attuale dell’impegno imprenditoriale delle donne, al fine di offrire un sostegno consapevole e dati certi alle Socie o Simpatizzanti che intendono avviare o sviluppare un’impresa femminile</w:t>
      </w:r>
      <w:r w:rsidRPr="009D7A59">
        <w:rPr>
          <w:rFonts w:ascii="Arial" w:eastAsiaTheme="minorEastAsia" w:hAnsi="Arial" w:cs="Arial"/>
          <w:b/>
          <w:lang w:val="it-IT" w:eastAsia="zh-CN"/>
        </w:rPr>
        <w:t>”</w:t>
      </w:r>
    </w:p>
    <w:p w:rsidR="001377D0" w:rsidRDefault="001377D0" w:rsidP="00B83C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F631E2" w:rsidRDefault="00F20C32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  <w:r w:rsidRPr="00D62DB9">
        <w:rPr>
          <w:rFonts w:cs="Tahoma"/>
          <w:sz w:val="20"/>
          <w:szCs w:val="20"/>
        </w:rPr>
        <w:t>VEDI TABELLE ALLEGATE</w:t>
      </w:r>
      <w:r w:rsidR="00B83CE0">
        <w:rPr>
          <w:rFonts w:cs="Tahoma"/>
          <w:sz w:val="20"/>
          <w:szCs w:val="20"/>
        </w:rPr>
        <w:br w:type="page"/>
      </w: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F631E2" w:rsidRPr="00D24895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20"/>
          <w:szCs w:val="20"/>
        </w:rPr>
      </w:pPr>
      <w:r w:rsidRPr="00D24895">
        <w:rPr>
          <w:b/>
          <w:sz w:val="20"/>
          <w:szCs w:val="20"/>
        </w:rPr>
        <w:t>Imprese femminili e maschili. Prime tendenze 2021</w:t>
      </w:r>
    </w:p>
    <w:p w:rsidR="00F631E2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  <w:r w:rsidRPr="0022112F">
        <w:rPr>
          <w:noProof/>
        </w:rPr>
        <w:drawing>
          <wp:inline distT="0" distB="0" distL="0" distR="0">
            <wp:extent cx="4059767" cy="48672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40" cy="48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559"/>
        <w:gridCol w:w="1477"/>
        <w:gridCol w:w="2504"/>
      </w:tblGrid>
      <w:tr w:rsidR="0022112F" w:rsidRPr="001A2627" w:rsidTr="0022112F">
        <w:trPr>
          <w:trHeight w:val="300"/>
          <w:jc w:val="center"/>
        </w:trPr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2F" w:rsidRPr="00D130E1" w:rsidRDefault="0022112F" w:rsidP="00BA10A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112F" w:rsidRPr="00D130E1" w:rsidRDefault="0022112F" w:rsidP="002211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130E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202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12F" w:rsidRPr="00D130E1" w:rsidRDefault="0022112F" w:rsidP="002211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Distr.%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112F" w:rsidRPr="00D130E1" w:rsidRDefault="0022112F" w:rsidP="002211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130E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Var.%</w:t>
            </w:r>
          </w:p>
          <w:p w:rsidR="0022112F" w:rsidRPr="00D130E1" w:rsidRDefault="0022112F" w:rsidP="002211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130E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sem. 2021/</w:t>
            </w:r>
          </w:p>
          <w:p w:rsidR="0022112F" w:rsidRPr="00D130E1" w:rsidRDefault="0022112F" w:rsidP="002211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130E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sem. 2020</w:t>
            </w:r>
          </w:p>
        </w:tc>
      </w:tr>
      <w:tr w:rsidR="00A3386C" w:rsidRPr="001A2627" w:rsidTr="00A3386C">
        <w:trPr>
          <w:trHeight w:val="300"/>
          <w:jc w:val="center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386C" w:rsidRPr="00D130E1" w:rsidRDefault="00A3386C" w:rsidP="00A3386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>Imprese</w:t>
            </w:r>
            <w:proofErr w:type="spellEnd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>femminili</w:t>
            </w:r>
            <w:proofErr w:type="spellEnd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6C" w:rsidRPr="00A3386C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386C">
              <w:rPr>
                <w:rFonts w:ascii="Tahoma" w:hAnsi="Tahoma" w:cs="Tahoma"/>
                <w:sz w:val="18"/>
                <w:szCs w:val="18"/>
              </w:rPr>
              <w:t>1.164.683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386C" w:rsidRPr="00D130E1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22,6%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6C" w:rsidRPr="00D130E1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30E1">
              <w:rPr>
                <w:rFonts w:ascii="Tahoma" w:hAnsi="Tahoma" w:cs="Tahoma"/>
                <w:sz w:val="18"/>
                <w:szCs w:val="18"/>
              </w:rPr>
              <w:t>0,94%</w:t>
            </w:r>
          </w:p>
        </w:tc>
      </w:tr>
      <w:tr w:rsidR="00A3386C" w:rsidRPr="001A2627" w:rsidTr="00A3386C">
        <w:trPr>
          <w:trHeight w:val="300"/>
          <w:jc w:val="center"/>
        </w:trPr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86C" w:rsidRPr="00D130E1" w:rsidRDefault="00A3386C" w:rsidP="00A3386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>Imprese</w:t>
            </w:r>
            <w:proofErr w:type="spellEnd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130E1">
              <w:rPr>
                <w:rFonts w:ascii="Tahoma" w:hAnsi="Tahoma" w:cs="Tahoma"/>
                <w:color w:val="000000"/>
                <w:sz w:val="18"/>
                <w:szCs w:val="18"/>
                <w:lang w:eastAsia="zh-CN"/>
              </w:rPr>
              <w:t>maschili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386C" w:rsidRPr="00A3386C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386C">
              <w:rPr>
                <w:rFonts w:ascii="Tahoma" w:hAnsi="Tahoma" w:cs="Tahoma"/>
                <w:sz w:val="18"/>
                <w:szCs w:val="18"/>
              </w:rPr>
              <w:t>3.982.831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6C" w:rsidRPr="00D130E1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77,4%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6C" w:rsidRPr="00D130E1" w:rsidRDefault="00A3386C" w:rsidP="00A338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30E1">
              <w:rPr>
                <w:rFonts w:ascii="Tahoma" w:hAnsi="Tahoma" w:cs="Tahoma"/>
                <w:sz w:val="18"/>
                <w:szCs w:val="18"/>
              </w:rPr>
              <w:t>0,89%</w:t>
            </w:r>
          </w:p>
        </w:tc>
      </w:tr>
      <w:tr w:rsidR="00A3386C" w:rsidRPr="00C053D7" w:rsidTr="00A3386C">
        <w:trPr>
          <w:trHeight w:val="300"/>
          <w:jc w:val="center"/>
        </w:trPr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86C" w:rsidRPr="00C053D7" w:rsidRDefault="00A3386C" w:rsidP="00C053D7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  <w:lang w:eastAsia="zh-CN"/>
              </w:rPr>
              <w:t>Imprese</w:t>
            </w:r>
            <w:proofErr w:type="spellEnd"/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  <w:lang w:eastAsia="zh-CN"/>
              </w:rPr>
              <w:t>totali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386C" w:rsidRPr="00C053D7" w:rsidRDefault="00A3386C" w:rsidP="00C053D7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sz w:val="18"/>
                <w:szCs w:val="18"/>
              </w:rPr>
              <w:t>5.147.514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6C" w:rsidRPr="00C053D7" w:rsidRDefault="00A3386C" w:rsidP="00C053D7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sz w:val="18"/>
                <w:szCs w:val="18"/>
              </w:rPr>
              <w:t>100,0%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6C" w:rsidRPr="00C053D7" w:rsidRDefault="00A3386C" w:rsidP="00C053D7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sz w:val="18"/>
                <w:szCs w:val="18"/>
              </w:rPr>
              <w:t>0,90%</w:t>
            </w:r>
          </w:p>
        </w:tc>
      </w:tr>
    </w:tbl>
    <w:p w:rsidR="00F57AFA" w:rsidRDefault="00F57AFA" w:rsidP="00F57AFA">
      <w:pPr>
        <w:tabs>
          <w:tab w:val="left" w:pos="8364"/>
        </w:tabs>
        <w:spacing w:after="0" w:line="240" w:lineRule="auto"/>
        <w:ind w:left="1134" w:right="1274"/>
        <w:jc w:val="center"/>
        <w:rPr>
          <w:rFonts w:ascii="Tahoma" w:eastAsiaTheme="minorHAnsi" w:hAnsi="Tahoma" w:cs="Tahoma"/>
          <w:i/>
          <w:sz w:val="18"/>
          <w:szCs w:val="18"/>
          <w:lang w:val="it-IT" w:bidi="ar-SA"/>
        </w:rPr>
      </w:pPr>
      <w:bookmarkStart w:id="1" w:name="_Hlk85613257"/>
      <w:r w:rsidRPr="00213D89">
        <w:rPr>
          <w:rFonts w:ascii="Tahoma" w:eastAsiaTheme="minorHAnsi" w:hAnsi="Tahoma" w:cs="Tahoma"/>
          <w:i/>
          <w:sz w:val="18"/>
          <w:szCs w:val="18"/>
          <w:lang w:val="it-IT" w:bidi="ar-SA"/>
        </w:rPr>
        <w:t>Associazione Obiettivo Famiglia / Federcasalinghe</w:t>
      </w:r>
    </w:p>
    <w:p w:rsidR="00D130E1" w:rsidRPr="002E05F4" w:rsidRDefault="00D130E1" w:rsidP="00D130E1">
      <w:pPr>
        <w:spacing w:line="360" w:lineRule="auto"/>
        <w:jc w:val="center"/>
        <w:rPr>
          <w:sz w:val="18"/>
          <w:szCs w:val="18"/>
          <w:lang w:val="it-IT"/>
        </w:rPr>
      </w:pPr>
      <w:r w:rsidRPr="002E05F4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2E05F4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bookmarkEnd w:id="1"/>
    <w:p w:rsidR="00F631E2" w:rsidRDefault="00F631E2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22112F" w:rsidRDefault="0022112F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18"/>
          <w:szCs w:val="18"/>
        </w:rPr>
      </w:pPr>
    </w:p>
    <w:p w:rsidR="00BA10A5" w:rsidRPr="00D24895" w:rsidRDefault="00BA10A5" w:rsidP="00BA10A5">
      <w:pPr>
        <w:pStyle w:val="Corpotesto"/>
        <w:kinsoku w:val="0"/>
        <w:overflowPunct w:val="0"/>
        <w:spacing w:line="360" w:lineRule="auto"/>
        <w:ind w:left="102"/>
        <w:jc w:val="center"/>
        <w:rPr>
          <w:b/>
          <w:sz w:val="20"/>
          <w:szCs w:val="20"/>
        </w:rPr>
      </w:pPr>
      <w:r w:rsidRPr="00D24895">
        <w:rPr>
          <w:b/>
          <w:sz w:val="20"/>
          <w:szCs w:val="20"/>
        </w:rPr>
        <w:lastRenderedPageBreak/>
        <w:t>Imprese femminili per regioni. Anno 2020</w:t>
      </w:r>
    </w:p>
    <w:p w:rsidR="008C51B7" w:rsidRDefault="008C51B7" w:rsidP="00BA10A5">
      <w:pPr>
        <w:pStyle w:val="Corpotesto"/>
        <w:kinsoku w:val="0"/>
        <w:overflowPunct w:val="0"/>
        <w:spacing w:line="360" w:lineRule="auto"/>
        <w:ind w:left="102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259715</wp:posOffset>
                </wp:positionV>
                <wp:extent cx="1304925" cy="400050"/>
                <wp:effectExtent l="0" t="0" r="9525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51B7" w:rsidRPr="008C51B7" w:rsidRDefault="008C51B7" w:rsidP="008C51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C51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Inc. Imprese femminili sul Totale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47.8pt;margin-top:20.45pt;width:102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" fillcolor="white [3201]" stroked="f" strokeweight=".5pt">
                <v:textbox>
                  <w:txbxContent>
                    <w:p w:rsidR="008C51B7" w:rsidRPr="008C51B7" w:rsidRDefault="008C51B7" w:rsidP="008C51B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C51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Inc. Imprese femminili sul Totale</w:t>
                      </w:r>
                    </w:p>
                  </w:txbxContent>
                </v:textbox>
              </v:shape>
            </w:pict>
          </mc:Fallback>
        </mc:AlternateContent>
      </w:r>
    </w:p>
    <w:p w:rsidR="008C51B7" w:rsidRDefault="008C51B7" w:rsidP="00BA10A5">
      <w:pPr>
        <w:pStyle w:val="Corpotesto"/>
        <w:kinsoku w:val="0"/>
        <w:overflowPunct w:val="0"/>
        <w:spacing w:line="360" w:lineRule="auto"/>
        <w:ind w:left="102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7AA28551" wp14:editId="47E16CAF">
            <wp:extent cx="3108960" cy="251206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B7" w:rsidRDefault="008C51B7" w:rsidP="00BA10A5">
      <w:pPr>
        <w:pStyle w:val="Corpotesto"/>
        <w:kinsoku w:val="0"/>
        <w:overflowPunct w:val="0"/>
        <w:spacing w:line="360" w:lineRule="auto"/>
        <w:ind w:left="102"/>
        <w:jc w:val="center"/>
        <w:rPr>
          <w:b/>
          <w:sz w:val="18"/>
          <w:szCs w:val="18"/>
        </w:rPr>
      </w:pPr>
    </w:p>
    <w:tbl>
      <w:tblPr>
        <w:tblW w:w="41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499"/>
        <w:gridCol w:w="1458"/>
        <w:gridCol w:w="1264"/>
        <w:gridCol w:w="1630"/>
      </w:tblGrid>
      <w:tr w:rsidR="00BA10A5" w:rsidRPr="005D2BC1" w:rsidTr="00F57AFA">
        <w:trPr>
          <w:trHeight w:val="285"/>
          <w:jc w:val="center"/>
        </w:trPr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A5" w:rsidRPr="0022112F" w:rsidRDefault="00BA10A5" w:rsidP="0022112F">
            <w:pPr>
              <w:spacing w:before="120" w:after="120" w:line="240" w:lineRule="auto"/>
              <w:ind w:left="6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b/>
                <w:sz w:val="18"/>
                <w:szCs w:val="18"/>
              </w:rPr>
              <w:t>Regioni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Valore </w:t>
            </w:r>
            <w:proofErr w:type="spellStart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assoluto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Peso </w:t>
            </w:r>
            <w:proofErr w:type="spellStart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sul</w:t>
            </w:r>
            <w:proofErr w:type="spellEnd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totale</w:t>
            </w:r>
            <w:proofErr w:type="spellEnd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imprese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Distr.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Var.%</w:t>
            </w:r>
          </w:p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2016-2020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33.815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-0,8%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14.564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27,5%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-1,2%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38.912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24,2%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1,3%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118.117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23,8%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2,7%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Emilia Romagna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84.287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21,2%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-0,9%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Friuli Venezia Giulia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20.462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23,1%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-2,8%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117.671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3,7%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31.039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22,9%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-1,1%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Lombardia</w:t>
            </w:r>
            <w:proofErr w:type="spellEnd"/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157.975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19,5%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1,6%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34.268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23,5%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-3,4%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8.666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28,4%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-5,6%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86.640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22,9%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-2,3%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77.621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23,6%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-0,6%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Sardegna</w:t>
            </w:r>
            <w:proofErr w:type="spellEnd"/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33.474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23,2%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0,7%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93.912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8,1%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3,0%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83.428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23,8%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-1,4%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Trentino Alto Adige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18.791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18,4%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20.500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25,7%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-1,9%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Valle D’Aosta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24,3%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-1,7%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after="0" w:line="240" w:lineRule="auto"/>
              <w:ind w:left="6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87.901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20,6%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0,2%</w:t>
            </w:r>
          </w:p>
        </w:tc>
      </w:tr>
      <w:tr w:rsidR="00BA10A5" w:rsidRPr="006B19DC" w:rsidTr="00F57AFA">
        <w:trPr>
          <w:trHeight w:val="285"/>
          <w:jc w:val="center"/>
        </w:trPr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A5" w:rsidRPr="0022112F" w:rsidRDefault="00BA10A5" w:rsidP="0022112F">
            <w:pPr>
              <w:spacing w:before="120" w:after="120" w:line="240" w:lineRule="auto"/>
              <w:ind w:left="64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1.164.683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22,6%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0A5" w:rsidRPr="0022112F" w:rsidRDefault="00BA10A5" w:rsidP="0022112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0,5%</w:t>
            </w:r>
          </w:p>
        </w:tc>
      </w:tr>
    </w:tbl>
    <w:p w:rsidR="00F57AFA" w:rsidRDefault="00F57AFA" w:rsidP="00F57AFA">
      <w:pPr>
        <w:tabs>
          <w:tab w:val="left" w:pos="8364"/>
        </w:tabs>
        <w:spacing w:after="0" w:line="240" w:lineRule="auto"/>
        <w:ind w:left="1134" w:right="1274"/>
        <w:jc w:val="center"/>
        <w:rPr>
          <w:rFonts w:ascii="Tahoma" w:eastAsiaTheme="minorHAnsi" w:hAnsi="Tahoma" w:cs="Tahoma"/>
          <w:i/>
          <w:sz w:val="18"/>
          <w:szCs w:val="18"/>
          <w:lang w:val="it-IT" w:bidi="ar-SA"/>
        </w:rPr>
      </w:pPr>
      <w:r w:rsidRPr="00213D89">
        <w:rPr>
          <w:rFonts w:ascii="Tahoma" w:eastAsiaTheme="minorHAnsi" w:hAnsi="Tahoma" w:cs="Tahoma"/>
          <w:i/>
          <w:sz w:val="18"/>
          <w:szCs w:val="18"/>
          <w:lang w:val="it-IT" w:bidi="ar-SA"/>
        </w:rPr>
        <w:t>Associazione Obiettivo Famiglia / Federcasalinghe</w:t>
      </w:r>
    </w:p>
    <w:p w:rsidR="00F57AFA" w:rsidRPr="002E05F4" w:rsidRDefault="00F57AFA" w:rsidP="00F57AFA">
      <w:pPr>
        <w:spacing w:line="360" w:lineRule="auto"/>
        <w:jc w:val="center"/>
        <w:rPr>
          <w:sz w:val="18"/>
          <w:szCs w:val="18"/>
          <w:lang w:val="it-IT"/>
        </w:rPr>
      </w:pPr>
      <w:r w:rsidRPr="002E05F4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2E05F4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p w:rsidR="00BA10A5" w:rsidRDefault="00BA10A5" w:rsidP="00BA10A5">
      <w:pPr>
        <w:rPr>
          <w:b/>
          <w:sz w:val="21"/>
          <w:szCs w:val="21"/>
          <w:lang w:val="it-IT"/>
        </w:rPr>
      </w:pPr>
    </w:p>
    <w:p w:rsidR="00F57AFA" w:rsidRDefault="00F57AFA" w:rsidP="00BA10A5">
      <w:pPr>
        <w:rPr>
          <w:b/>
          <w:sz w:val="21"/>
          <w:szCs w:val="21"/>
          <w:lang w:val="it-IT"/>
        </w:rPr>
      </w:pPr>
    </w:p>
    <w:p w:rsidR="00F57AFA" w:rsidRPr="002E05F4" w:rsidRDefault="00F57AFA" w:rsidP="00BA10A5">
      <w:pPr>
        <w:rPr>
          <w:b/>
          <w:sz w:val="21"/>
          <w:szCs w:val="21"/>
          <w:lang w:val="it-IT"/>
        </w:rPr>
      </w:pPr>
    </w:p>
    <w:p w:rsidR="00BA10A5" w:rsidRPr="00D24895" w:rsidRDefault="0022112F" w:rsidP="00BA10A5">
      <w:pPr>
        <w:pStyle w:val="Corpotesto"/>
        <w:kinsoku w:val="0"/>
        <w:overflowPunct w:val="0"/>
        <w:spacing w:line="360" w:lineRule="auto"/>
        <w:ind w:left="102"/>
        <w:jc w:val="center"/>
        <w:rPr>
          <w:b/>
          <w:sz w:val="20"/>
          <w:szCs w:val="20"/>
        </w:rPr>
      </w:pPr>
      <w:r w:rsidRPr="00D24895">
        <w:rPr>
          <w:b/>
          <w:sz w:val="20"/>
          <w:szCs w:val="20"/>
        </w:rPr>
        <w:lastRenderedPageBreak/>
        <w:t>I</w:t>
      </w:r>
      <w:r w:rsidR="00BA10A5" w:rsidRPr="00D24895">
        <w:rPr>
          <w:b/>
          <w:sz w:val="20"/>
          <w:szCs w:val="20"/>
        </w:rPr>
        <w:t>mprese femminili per settori</w:t>
      </w:r>
      <w:r w:rsidRPr="00D24895">
        <w:rPr>
          <w:b/>
          <w:sz w:val="20"/>
          <w:szCs w:val="20"/>
        </w:rPr>
        <w:t xml:space="preserve"> e settori in crescita</w:t>
      </w:r>
      <w:r w:rsidR="00BA10A5" w:rsidRPr="00D24895">
        <w:rPr>
          <w:b/>
          <w:sz w:val="20"/>
          <w:szCs w:val="20"/>
        </w:rPr>
        <w:t>. Anno 2020</w:t>
      </w:r>
    </w:p>
    <w:tbl>
      <w:tblPr>
        <w:tblW w:w="50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2054"/>
        <w:gridCol w:w="1452"/>
        <w:gridCol w:w="1353"/>
      </w:tblGrid>
      <w:tr w:rsidR="00BA10A5" w:rsidRPr="00F902E2" w:rsidTr="00DC13E1">
        <w:trPr>
          <w:trHeight w:val="285"/>
          <w:jc w:val="center"/>
        </w:trPr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A5" w:rsidRPr="0047632C" w:rsidRDefault="00BA10A5" w:rsidP="0047632C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47632C" w:rsidRDefault="00BA10A5" w:rsidP="0047632C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47632C" w:rsidRDefault="00BA10A5" w:rsidP="0047632C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Distr. </w:t>
            </w:r>
            <w:proofErr w:type="spellStart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imprese</w:t>
            </w:r>
            <w:proofErr w:type="spellEnd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femminili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47632C" w:rsidRDefault="00BA10A5" w:rsidP="0047632C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Inc. </w:t>
            </w:r>
            <w:proofErr w:type="spellStart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femminile</w:t>
            </w:r>
            <w:proofErr w:type="spellEnd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sul</w:t>
            </w:r>
            <w:proofErr w:type="spellEnd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63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  <w:proofErr w:type="spellEnd"/>
          </w:p>
        </w:tc>
      </w:tr>
      <w:tr w:rsidR="00BA10A5" w:rsidRPr="006E72BD" w:rsidTr="00DC13E1">
        <w:trPr>
          <w:trHeight w:val="285"/>
          <w:jc w:val="center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Agricoltura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silvicoltura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pesca</w:t>
            </w:r>
            <w:proofErr w:type="spell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206.841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17,8%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28,5%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Estrazione di minerali/acqua/energia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2.877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11,2%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Ind.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alimentari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bevande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14.269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23,2%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Ind.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tessili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abbigliamento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30.831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39,4%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Chimica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plastica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, carta, legno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9.089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13,1%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Metalli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metallurgia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12.571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Elettronica, apparecchiature elettriche, autoveicoli, mobili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8.273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11,2%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Riparazioni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altre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manifatture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9.098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12,7%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Costruzioni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46.017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Commercio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all'ingrosso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77.733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13,0%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Commercio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dettaglio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246.143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32,5%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Trasporto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15.419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10,5%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Alloggio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20.477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35,6%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Ristorazione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99.958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29,4%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Servizi di informazione e comunicazione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23.972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19,3%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Attività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finanziarie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assicurative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27.243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22,4%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Attività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immobiliari</w:t>
            </w:r>
            <w:proofErr w:type="spellEnd"/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56.915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4,9%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22,0%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Attività professionali, scientifiche e tecniche</w:t>
            </w:r>
            <w:r w:rsidRPr="0022112F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39.417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19,7%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Servizi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alle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imprese</w:t>
            </w:r>
            <w:proofErr w:type="spellEnd"/>
            <w:r w:rsidRPr="0022112F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51.610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26,9%</w:t>
            </w:r>
          </w:p>
        </w:tc>
      </w:tr>
      <w:tr w:rsidR="00BA10A5" w:rsidRPr="00CD6ED0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Amministrazione pubblica Istruzione, sanità e </w:t>
            </w:r>
            <w:proofErr w:type="spellStart"/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ass</w:t>
            </w:r>
            <w:proofErr w:type="spellEnd"/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. sociale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24.416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34,9%</w:t>
            </w:r>
          </w:p>
        </w:tc>
      </w:tr>
      <w:tr w:rsidR="00BA10A5" w:rsidRPr="006E72BD" w:rsidTr="00DC13E1">
        <w:trPr>
          <w:trHeight w:val="285"/>
          <w:jc w:val="center"/>
        </w:trPr>
        <w:tc>
          <w:tcPr>
            <w:tcW w:w="25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E05F4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2E05F4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Attività artistiche, sportive, di intrattenimento e divertimento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16.871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24,2%</w:t>
            </w:r>
          </w:p>
        </w:tc>
      </w:tr>
      <w:tr w:rsidR="00BA10A5" w:rsidRPr="00C757E1" w:rsidTr="00DC13E1">
        <w:trPr>
          <w:trHeight w:val="285"/>
          <w:jc w:val="center"/>
        </w:trPr>
        <w:tc>
          <w:tcPr>
            <w:tcW w:w="25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Servizi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alle</w:t>
            </w:r>
            <w:proofErr w:type="spellEnd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persone</w:t>
            </w:r>
            <w:proofErr w:type="spellEnd"/>
            <w:r w:rsidRPr="0022112F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124.210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22112F" w:rsidRDefault="00BA10A5" w:rsidP="0022112F">
            <w:pPr>
              <w:spacing w:after="0" w:line="240" w:lineRule="auto"/>
              <w:ind w:left="6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112F">
              <w:rPr>
                <w:rFonts w:ascii="Tahoma" w:hAnsi="Tahoma" w:cs="Tahoma"/>
                <w:color w:val="000000"/>
                <w:sz w:val="18"/>
                <w:szCs w:val="18"/>
              </w:rPr>
              <w:t>52,3%</w:t>
            </w:r>
          </w:p>
        </w:tc>
      </w:tr>
      <w:tr w:rsidR="00BA10A5" w:rsidRPr="00C053D7" w:rsidTr="00DC13E1">
        <w:trPr>
          <w:trHeight w:val="285"/>
          <w:jc w:val="center"/>
        </w:trPr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A5" w:rsidRPr="00C053D7" w:rsidRDefault="00BA10A5" w:rsidP="00C053D7">
            <w:pPr>
              <w:spacing w:before="120" w:after="120" w:line="240" w:lineRule="auto"/>
              <w:ind w:left="62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C053D7" w:rsidRDefault="00BA10A5" w:rsidP="00C053D7">
            <w:pPr>
              <w:spacing w:before="120" w:after="12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1.164.250</w:t>
            </w:r>
            <w:r w:rsidRPr="00C053D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C053D7" w:rsidRDefault="00BA10A5" w:rsidP="00C053D7">
            <w:pPr>
              <w:spacing w:before="120" w:after="12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0A5" w:rsidRPr="00C053D7" w:rsidRDefault="00BA10A5" w:rsidP="00C053D7">
            <w:pPr>
              <w:spacing w:before="120" w:after="120" w:line="240" w:lineRule="auto"/>
              <w:ind w:left="62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053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22,6%</w:t>
            </w:r>
          </w:p>
        </w:tc>
      </w:tr>
    </w:tbl>
    <w:p w:rsidR="00BA10A5" w:rsidRPr="00C053D7" w:rsidRDefault="00BA10A5" w:rsidP="00BA10A5">
      <w:pPr>
        <w:pStyle w:val="Corpotesto"/>
        <w:tabs>
          <w:tab w:val="left" w:pos="7513"/>
        </w:tabs>
        <w:kinsoku w:val="0"/>
        <w:overflowPunct w:val="0"/>
        <w:spacing w:before="0" w:after="120"/>
        <w:ind w:left="0" w:right="47"/>
        <w:jc w:val="center"/>
        <w:rPr>
          <w:b/>
          <w:noProof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16"/>
        <w:gridCol w:w="3346"/>
      </w:tblGrid>
      <w:tr w:rsidR="00BA10A5" w:rsidRPr="008C13CC" w:rsidTr="0022112F">
        <w:trPr>
          <w:jc w:val="center"/>
        </w:trPr>
        <w:tc>
          <w:tcPr>
            <w:tcW w:w="3316" w:type="dxa"/>
          </w:tcPr>
          <w:p w:rsidR="00BA10A5" w:rsidRPr="008C13CC" w:rsidRDefault="00BA10A5" w:rsidP="002D0979">
            <w:pPr>
              <w:pStyle w:val="Corpotesto"/>
              <w:tabs>
                <w:tab w:val="left" w:pos="7513"/>
              </w:tabs>
              <w:kinsoku w:val="0"/>
              <w:overflowPunct w:val="0"/>
              <w:spacing w:before="0" w:after="120"/>
              <w:ind w:left="0" w:right="47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07EA387" wp14:editId="15542AB1">
                  <wp:extent cx="360000" cy="360000"/>
                  <wp:effectExtent l="0" t="0" r="2540" b="254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nd neg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8C13CC">
              <w:rPr>
                <w:b/>
              </w:rPr>
              <w:t>Settori in crescita</w:t>
            </w:r>
          </w:p>
        </w:tc>
        <w:tc>
          <w:tcPr>
            <w:tcW w:w="3346" w:type="dxa"/>
          </w:tcPr>
          <w:p w:rsidR="00BA10A5" w:rsidRPr="008C13CC" w:rsidRDefault="00BA10A5" w:rsidP="002D0979">
            <w:pPr>
              <w:pStyle w:val="Corpotesto"/>
              <w:tabs>
                <w:tab w:val="left" w:pos="7513"/>
              </w:tabs>
              <w:kinsoku w:val="0"/>
              <w:overflowPunct w:val="0"/>
              <w:spacing w:before="0" w:after="120"/>
              <w:ind w:left="0" w:right="47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F68811" wp14:editId="04CEC943">
                  <wp:extent cx="360000" cy="360000"/>
                  <wp:effectExtent l="0" t="0" r="2540" b="254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nd neg.pn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8C13CC">
              <w:rPr>
                <w:b/>
              </w:rPr>
              <w:t>Settori in flessione</w:t>
            </w:r>
          </w:p>
        </w:tc>
      </w:tr>
      <w:tr w:rsidR="00BA10A5" w:rsidRPr="00A5254A" w:rsidTr="0022112F">
        <w:trPr>
          <w:jc w:val="center"/>
        </w:trPr>
        <w:tc>
          <w:tcPr>
            <w:tcW w:w="3316" w:type="dxa"/>
          </w:tcPr>
          <w:p w:rsidR="00BA10A5" w:rsidRPr="00A5254A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 w:rsidRPr="00A5254A">
              <w:rPr>
                <w:sz w:val="18"/>
                <w:szCs w:val="18"/>
              </w:rPr>
              <w:t xml:space="preserve">Alberghi </w:t>
            </w:r>
            <w:r>
              <w:rPr>
                <w:sz w:val="18"/>
                <w:szCs w:val="18"/>
              </w:rPr>
              <w:t>e ristoranti</w:t>
            </w:r>
            <w:r w:rsidRPr="00A5254A">
              <w:rPr>
                <w:sz w:val="18"/>
                <w:szCs w:val="18"/>
              </w:rPr>
              <w:t xml:space="preserve"> (+20,7%)</w:t>
            </w:r>
          </w:p>
          <w:p w:rsidR="00BA10A5" w:rsidRPr="00A5254A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 w:rsidRPr="00A5254A">
              <w:rPr>
                <w:sz w:val="18"/>
                <w:szCs w:val="18"/>
              </w:rPr>
              <w:t>Attività professionali, scientifiche e tecniche (+18,3%)</w:t>
            </w:r>
          </w:p>
          <w:p w:rsidR="00BA10A5" w:rsidRPr="00A5254A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 w:rsidRPr="00A5254A">
              <w:rPr>
                <w:sz w:val="18"/>
                <w:szCs w:val="18"/>
              </w:rPr>
              <w:t>Noleggio, ag. di viaggio, servizi imprese (+11,7%)</w:t>
            </w:r>
          </w:p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Sanità, assistenza sociale, scuola (+11,5%)</w:t>
            </w:r>
          </w:p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immobiliari (+8,4%)</w:t>
            </w:r>
          </w:p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 di informazione e comunicazione (+7,8%)</w:t>
            </w:r>
          </w:p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 alle persone (+6,3%)</w:t>
            </w:r>
          </w:p>
          <w:p w:rsidR="00BA10A5" w:rsidRPr="00A5254A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317" w:right="4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finanziarie e assicurative (+5,7%)</w:t>
            </w:r>
          </w:p>
        </w:tc>
        <w:tc>
          <w:tcPr>
            <w:tcW w:w="3346" w:type="dxa"/>
          </w:tcPr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261" w:right="47" w:hanging="2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Commercio al dettaglio (-8,2%)</w:t>
            </w:r>
          </w:p>
          <w:p w:rsidR="00BA10A5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261" w:right="47" w:hanging="2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Agricoltura (-4,4%)</w:t>
            </w:r>
          </w:p>
          <w:p w:rsidR="00BA10A5" w:rsidRPr="00A5254A" w:rsidRDefault="00BA10A5" w:rsidP="002D0979">
            <w:pPr>
              <w:pStyle w:val="Corpotesto"/>
              <w:numPr>
                <w:ilvl w:val="0"/>
                <w:numId w:val="14"/>
              </w:numPr>
              <w:tabs>
                <w:tab w:val="left" w:pos="7513"/>
              </w:tabs>
              <w:kinsoku w:val="0"/>
              <w:overflowPunct w:val="0"/>
              <w:spacing w:before="0" w:after="120"/>
              <w:ind w:left="261" w:right="47" w:hanging="2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 tessile ed abbigliamento (-4,9%)</w:t>
            </w:r>
          </w:p>
        </w:tc>
      </w:tr>
    </w:tbl>
    <w:p w:rsidR="00F57AFA" w:rsidRDefault="00F57AFA" w:rsidP="00F57AFA">
      <w:pPr>
        <w:tabs>
          <w:tab w:val="left" w:pos="8364"/>
        </w:tabs>
        <w:spacing w:after="0" w:line="240" w:lineRule="auto"/>
        <w:ind w:left="1134" w:right="1274"/>
        <w:jc w:val="center"/>
        <w:rPr>
          <w:rFonts w:ascii="Tahoma" w:eastAsiaTheme="minorHAnsi" w:hAnsi="Tahoma" w:cs="Tahoma"/>
          <w:i/>
          <w:sz w:val="18"/>
          <w:szCs w:val="18"/>
          <w:lang w:val="it-IT" w:bidi="ar-SA"/>
        </w:rPr>
      </w:pPr>
      <w:r w:rsidRPr="00213D89">
        <w:rPr>
          <w:rFonts w:ascii="Tahoma" w:eastAsiaTheme="minorHAnsi" w:hAnsi="Tahoma" w:cs="Tahoma"/>
          <w:i/>
          <w:sz w:val="18"/>
          <w:szCs w:val="18"/>
          <w:lang w:val="it-IT" w:bidi="ar-SA"/>
        </w:rPr>
        <w:t>Associazione Obiettivo Famiglia / Federcasalinghe</w:t>
      </w:r>
    </w:p>
    <w:p w:rsidR="00F57AFA" w:rsidRPr="002E05F4" w:rsidRDefault="00F57AFA" w:rsidP="00F57AFA">
      <w:pPr>
        <w:spacing w:line="360" w:lineRule="auto"/>
        <w:jc w:val="center"/>
        <w:rPr>
          <w:sz w:val="18"/>
          <w:szCs w:val="18"/>
          <w:lang w:val="it-IT"/>
        </w:rPr>
      </w:pPr>
      <w:r w:rsidRPr="002E05F4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2E05F4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p w:rsidR="0022112F" w:rsidRPr="00D24895" w:rsidRDefault="0022112F" w:rsidP="00E120F8">
      <w:pPr>
        <w:pStyle w:val="Corpotesto"/>
        <w:kinsoku w:val="0"/>
        <w:overflowPunct w:val="0"/>
        <w:spacing w:before="0"/>
        <w:ind w:left="102"/>
        <w:rPr>
          <w:b/>
          <w:sz w:val="20"/>
          <w:szCs w:val="20"/>
        </w:rPr>
      </w:pPr>
      <w:r w:rsidRPr="00D24895">
        <w:rPr>
          <w:b/>
          <w:sz w:val="20"/>
          <w:szCs w:val="20"/>
        </w:rPr>
        <w:lastRenderedPageBreak/>
        <w:t>Valore aggiunto prodotto dalle imprese condotte da donne</w:t>
      </w:r>
      <w:r w:rsidRPr="00D24895">
        <w:rPr>
          <w:rStyle w:val="Rimandonotaapidipagina"/>
          <w:b/>
          <w:sz w:val="20"/>
          <w:szCs w:val="20"/>
        </w:rPr>
        <w:footnoteReference w:id="5"/>
      </w:r>
      <w:r w:rsidRPr="00D24895">
        <w:rPr>
          <w:b/>
          <w:sz w:val="20"/>
          <w:szCs w:val="20"/>
        </w:rPr>
        <w:t xml:space="preserve"> sul totale del valore aggiunto prodotto per settore, anno 2020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377"/>
        <w:gridCol w:w="1995"/>
        <w:gridCol w:w="1966"/>
        <w:gridCol w:w="1765"/>
      </w:tblGrid>
      <w:tr w:rsidR="0022112F" w:rsidRPr="00AA6AEC" w:rsidTr="00F34F0F">
        <w:trPr>
          <w:trHeight w:val="962"/>
          <w:jc w:val="center"/>
        </w:trPr>
        <w:tc>
          <w:tcPr>
            <w:tcW w:w="1322" w:type="pct"/>
            <w:tcBorders>
              <w:top w:val="single" w:sz="4" w:space="0" w:color="auto"/>
              <w:bottom w:val="nil"/>
            </w:tcBorders>
            <w:vAlign w:val="center"/>
          </w:tcPr>
          <w:p w:rsidR="0022112F" w:rsidRPr="002E05F4" w:rsidRDefault="0022112F" w:rsidP="00F34F0F">
            <w:pPr>
              <w:spacing w:before="40" w:after="40"/>
              <w:rPr>
                <w:rFonts w:ascii="Tahoma" w:eastAsia="Calibri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12F" w:rsidRPr="00DC13E1" w:rsidRDefault="0022112F" w:rsidP="00F34F0F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 xml:space="preserve">Valore aggiunto totale (in mln di </w:t>
            </w:r>
            <w:proofErr w:type="gramStart"/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€)</w:t>
            </w:r>
            <w:r w:rsidR="0088572F">
              <w:rPr>
                <w:rFonts w:ascii="Tahoma" w:hAnsi="Tahoma" w:cs="Tahoma"/>
                <w:b/>
                <w:sz w:val="18"/>
                <w:szCs w:val="18"/>
                <w:lang w:val="it-IT"/>
              </w:rPr>
              <w:t>*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112F" w:rsidRPr="00DC13E1" w:rsidRDefault="0022112F" w:rsidP="00F34F0F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Valore aggiunto prodotto dalle imprese femminili (in mln di €)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112F" w:rsidRPr="00DC13E1" w:rsidRDefault="0022112F" w:rsidP="00F34F0F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proofErr w:type="spellStart"/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Distr</w:t>
            </w:r>
            <w:proofErr w:type="spellEnd"/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. % valore aggiunto prodotto da imprese femminili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2112F" w:rsidRPr="00DC13E1" w:rsidRDefault="0022112F" w:rsidP="00F34F0F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</w:rPr>
              <w:t xml:space="preserve">Inc. % del </w:t>
            </w:r>
            <w:proofErr w:type="spellStart"/>
            <w:r w:rsidRPr="00DC13E1">
              <w:rPr>
                <w:rFonts w:ascii="Tahoma" w:hAnsi="Tahoma" w:cs="Tahoma"/>
                <w:b/>
                <w:sz w:val="18"/>
                <w:szCs w:val="18"/>
              </w:rPr>
              <w:t>valore</w:t>
            </w:r>
            <w:proofErr w:type="spellEnd"/>
            <w:r w:rsidRPr="00DC13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C13E1">
              <w:rPr>
                <w:rFonts w:ascii="Tahoma" w:hAnsi="Tahoma" w:cs="Tahoma"/>
                <w:b/>
                <w:sz w:val="18"/>
                <w:szCs w:val="18"/>
              </w:rPr>
              <w:t>aggiunto</w:t>
            </w:r>
            <w:proofErr w:type="spellEnd"/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tcBorders>
              <w:top w:val="single" w:sz="4" w:space="0" w:color="auto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Agricoltura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32.878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9.052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2,9%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27,5%</w:t>
            </w:r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Manifattura</w:t>
            </w:r>
            <w:proofErr w:type="spellEnd"/>
          </w:p>
        </w:tc>
        <w:tc>
          <w:tcPr>
            <w:tcW w:w="71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247.832 </w:t>
            </w:r>
          </w:p>
        </w:tc>
        <w:tc>
          <w:tcPr>
            <w:tcW w:w="103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42.259 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13,7%</w:t>
            </w:r>
          </w:p>
        </w:tc>
        <w:tc>
          <w:tcPr>
            <w:tcW w:w="914" w:type="pct"/>
            <w:tcBorders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17,1%</w:t>
            </w:r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Costruzioni</w:t>
            </w:r>
            <w:proofErr w:type="spellEnd"/>
          </w:p>
        </w:tc>
        <w:tc>
          <w:tcPr>
            <w:tcW w:w="71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64.814 </w:t>
            </w:r>
          </w:p>
        </w:tc>
        <w:tc>
          <w:tcPr>
            <w:tcW w:w="103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3.880 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1,3%</w:t>
            </w:r>
          </w:p>
        </w:tc>
        <w:tc>
          <w:tcPr>
            <w:tcW w:w="914" w:type="pct"/>
            <w:tcBorders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6,0%</w:t>
            </w:r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Commercio</w:t>
            </w:r>
            <w:proofErr w:type="spellEnd"/>
          </w:p>
        </w:tc>
        <w:tc>
          <w:tcPr>
            <w:tcW w:w="71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176.675 </w:t>
            </w:r>
          </w:p>
        </w:tc>
        <w:tc>
          <w:tcPr>
            <w:tcW w:w="103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41.353 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13,4%</w:t>
            </w:r>
          </w:p>
        </w:tc>
        <w:tc>
          <w:tcPr>
            <w:tcW w:w="914" w:type="pct"/>
            <w:tcBorders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23,4%</w:t>
            </w:r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Alberghi</w:t>
            </w:r>
            <w:proofErr w:type="spellEnd"/>
            <w:r w:rsidRPr="0022112F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22112F">
              <w:rPr>
                <w:rFonts w:ascii="Tahoma" w:hAnsi="Tahoma" w:cs="Tahoma"/>
                <w:sz w:val="18"/>
                <w:szCs w:val="18"/>
              </w:rPr>
              <w:t>ristoranti</w:t>
            </w:r>
            <w:proofErr w:type="spellEnd"/>
          </w:p>
        </w:tc>
        <w:tc>
          <w:tcPr>
            <w:tcW w:w="71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39.121 </w:t>
            </w:r>
          </w:p>
        </w:tc>
        <w:tc>
          <w:tcPr>
            <w:tcW w:w="103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11.927 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3,9%</w:t>
            </w:r>
          </w:p>
        </w:tc>
        <w:tc>
          <w:tcPr>
            <w:tcW w:w="914" w:type="pct"/>
            <w:tcBorders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30,5%</w:t>
            </w:r>
          </w:p>
        </w:tc>
      </w:tr>
      <w:tr w:rsidR="0022112F" w:rsidRPr="00AA6AEC" w:rsidTr="00F34F0F">
        <w:trPr>
          <w:jc w:val="center"/>
        </w:trPr>
        <w:tc>
          <w:tcPr>
            <w:tcW w:w="1322" w:type="pct"/>
            <w:vAlign w:val="bottom"/>
          </w:tcPr>
          <w:p w:rsidR="0022112F" w:rsidRPr="0022112F" w:rsidRDefault="0022112F" w:rsidP="00F34F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Servizi</w:t>
            </w:r>
          </w:p>
        </w:tc>
        <w:tc>
          <w:tcPr>
            <w:tcW w:w="71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929.293 </w:t>
            </w:r>
          </w:p>
        </w:tc>
        <w:tc>
          <w:tcPr>
            <w:tcW w:w="1033" w:type="pct"/>
            <w:tcBorders>
              <w:left w:val="nil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 xml:space="preserve">199.526 </w:t>
            </w:r>
          </w:p>
        </w:tc>
        <w:tc>
          <w:tcPr>
            <w:tcW w:w="1018" w:type="pct"/>
            <w:tcBorders>
              <w:left w:val="nil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64,8%</w:t>
            </w:r>
          </w:p>
        </w:tc>
        <w:tc>
          <w:tcPr>
            <w:tcW w:w="914" w:type="pct"/>
            <w:tcBorders>
              <w:left w:val="nil"/>
            </w:tcBorders>
            <w:vAlign w:val="bottom"/>
          </w:tcPr>
          <w:p w:rsidR="0022112F" w:rsidRPr="0022112F" w:rsidRDefault="0022112F" w:rsidP="00F34F0F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112F">
              <w:rPr>
                <w:rFonts w:ascii="Tahoma" w:hAnsi="Tahoma" w:cs="Tahoma"/>
                <w:sz w:val="18"/>
                <w:szCs w:val="18"/>
              </w:rPr>
              <w:t>21,5%</w:t>
            </w:r>
          </w:p>
        </w:tc>
      </w:tr>
      <w:tr w:rsidR="0022112F" w:rsidRPr="00986A16" w:rsidTr="00F34F0F">
        <w:trPr>
          <w:jc w:val="center"/>
        </w:trPr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112F" w:rsidRPr="0022112F" w:rsidRDefault="0022112F" w:rsidP="00F34F0F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1.490.613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12F" w:rsidRPr="0022112F" w:rsidRDefault="0022112F" w:rsidP="00F34F0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307.995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112F" w:rsidRPr="0022112F" w:rsidRDefault="0022112F" w:rsidP="00F34F0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2112F" w:rsidRPr="0022112F" w:rsidRDefault="0022112F" w:rsidP="00F34F0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112F">
              <w:rPr>
                <w:rFonts w:ascii="Tahoma" w:hAnsi="Tahoma" w:cs="Tahoma"/>
                <w:b/>
                <w:bCs/>
                <w:sz w:val="18"/>
                <w:szCs w:val="18"/>
              </w:rPr>
              <w:t>20,7%</w:t>
            </w:r>
          </w:p>
        </w:tc>
      </w:tr>
    </w:tbl>
    <w:p w:rsidR="0088572F" w:rsidRPr="0088572F" w:rsidRDefault="0088572F" w:rsidP="0088572F">
      <w:pPr>
        <w:tabs>
          <w:tab w:val="left" w:pos="8364"/>
        </w:tabs>
        <w:spacing w:after="0" w:line="240" w:lineRule="auto"/>
        <w:ind w:left="1134" w:right="1274" w:hanging="1134"/>
        <w:rPr>
          <w:rFonts w:ascii="Tahoma" w:eastAsiaTheme="minorHAnsi" w:hAnsi="Tahoma" w:cs="Tahoma"/>
          <w:i/>
          <w:sz w:val="16"/>
          <w:szCs w:val="16"/>
          <w:lang w:val="it-IT" w:bidi="ar-SA"/>
        </w:rPr>
      </w:pPr>
      <w:r w:rsidRPr="0088572F">
        <w:rPr>
          <w:rFonts w:ascii="Tahoma" w:eastAsiaTheme="minorHAnsi" w:hAnsi="Tahoma" w:cs="Tahoma"/>
          <w:i/>
          <w:sz w:val="16"/>
          <w:szCs w:val="16"/>
          <w:lang w:val="it-IT" w:bidi="ar-SA"/>
        </w:rPr>
        <w:t>*Dati marzo 2021</w:t>
      </w:r>
    </w:p>
    <w:p w:rsidR="00F57AFA" w:rsidRDefault="00F57AFA" w:rsidP="00F57AFA">
      <w:pPr>
        <w:tabs>
          <w:tab w:val="left" w:pos="8364"/>
        </w:tabs>
        <w:spacing w:after="0" w:line="240" w:lineRule="auto"/>
        <w:ind w:left="1134" w:right="1274"/>
        <w:jc w:val="center"/>
        <w:rPr>
          <w:rFonts w:ascii="Tahoma" w:eastAsiaTheme="minorHAnsi" w:hAnsi="Tahoma" w:cs="Tahoma"/>
          <w:i/>
          <w:sz w:val="18"/>
          <w:szCs w:val="18"/>
          <w:lang w:val="it-IT" w:bidi="ar-SA"/>
        </w:rPr>
      </w:pPr>
      <w:r w:rsidRPr="00213D89">
        <w:rPr>
          <w:rFonts w:ascii="Tahoma" w:eastAsiaTheme="minorHAnsi" w:hAnsi="Tahoma" w:cs="Tahoma"/>
          <w:i/>
          <w:sz w:val="18"/>
          <w:szCs w:val="18"/>
          <w:lang w:val="it-IT" w:bidi="ar-SA"/>
        </w:rPr>
        <w:t>Associazione Obiettivo Famiglia / Federcasalinghe</w:t>
      </w:r>
    </w:p>
    <w:p w:rsidR="00F57AFA" w:rsidRPr="002E05F4" w:rsidRDefault="00F57AFA" w:rsidP="00F57AFA">
      <w:pPr>
        <w:spacing w:line="360" w:lineRule="auto"/>
        <w:jc w:val="center"/>
        <w:rPr>
          <w:sz w:val="18"/>
          <w:szCs w:val="18"/>
          <w:lang w:val="it-IT"/>
        </w:rPr>
      </w:pPr>
      <w:r w:rsidRPr="002E05F4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2E05F4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p w:rsidR="00AC3FDD" w:rsidRPr="00DC13E1" w:rsidRDefault="00AC3FDD" w:rsidP="00DC13E1">
      <w:pPr>
        <w:spacing w:line="36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:rsidR="00F631E2" w:rsidRDefault="00F631E2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20"/>
          <w:szCs w:val="20"/>
        </w:rPr>
      </w:pPr>
      <w:r w:rsidRPr="00D24895">
        <w:rPr>
          <w:b/>
          <w:sz w:val="20"/>
          <w:szCs w:val="20"/>
        </w:rPr>
        <w:t>Identikit delle imprenditrici italiane. 2020</w:t>
      </w:r>
    </w:p>
    <w:p w:rsidR="00D11813" w:rsidRPr="00D24895" w:rsidRDefault="00D11813" w:rsidP="00F631E2">
      <w:pPr>
        <w:pStyle w:val="Corpotesto"/>
        <w:tabs>
          <w:tab w:val="left" w:pos="7513"/>
        </w:tabs>
        <w:kinsoku w:val="0"/>
        <w:overflowPunct w:val="0"/>
        <w:spacing w:before="120" w:after="240"/>
        <w:ind w:left="0" w:right="45"/>
        <w:jc w:val="center"/>
        <w:rPr>
          <w:b/>
          <w:sz w:val="20"/>
          <w:szCs w:val="20"/>
        </w:rPr>
      </w:pPr>
      <w:r w:rsidRPr="00D11813">
        <w:rPr>
          <w:noProof/>
        </w:rPr>
        <w:drawing>
          <wp:inline distT="0" distB="0" distL="0" distR="0">
            <wp:extent cx="6120130" cy="343128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FA" w:rsidRDefault="00F57AFA" w:rsidP="00F57AFA">
      <w:pPr>
        <w:tabs>
          <w:tab w:val="left" w:pos="8364"/>
        </w:tabs>
        <w:spacing w:after="0" w:line="240" w:lineRule="auto"/>
        <w:ind w:left="1134" w:right="1274"/>
        <w:jc w:val="center"/>
        <w:rPr>
          <w:rFonts w:ascii="Tahoma" w:eastAsiaTheme="minorHAnsi" w:hAnsi="Tahoma" w:cs="Tahoma"/>
          <w:i/>
          <w:sz w:val="18"/>
          <w:szCs w:val="18"/>
          <w:lang w:val="it-IT" w:bidi="ar-SA"/>
        </w:rPr>
      </w:pPr>
      <w:r w:rsidRPr="00213D89">
        <w:rPr>
          <w:rFonts w:ascii="Tahoma" w:eastAsiaTheme="minorHAnsi" w:hAnsi="Tahoma" w:cs="Tahoma"/>
          <w:i/>
          <w:sz w:val="18"/>
          <w:szCs w:val="18"/>
          <w:lang w:val="it-IT" w:bidi="ar-SA"/>
        </w:rPr>
        <w:t>Associazione Obiettivo Famiglia / Federcasalinghe</w:t>
      </w:r>
    </w:p>
    <w:p w:rsidR="00F57AFA" w:rsidRPr="002E05F4" w:rsidRDefault="00F57AFA" w:rsidP="00F57AFA">
      <w:pPr>
        <w:spacing w:line="360" w:lineRule="auto"/>
        <w:jc w:val="center"/>
        <w:rPr>
          <w:sz w:val="18"/>
          <w:szCs w:val="18"/>
          <w:lang w:val="it-IT"/>
        </w:rPr>
      </w:pPr>
      <w:r w:rsidRPr="002E05F4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2E05F4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p w:rsidR="00F57AFA" w:rsidRDefault="00F57AFA" w:rsidP="00E82CBD">
      <w:pPr>
        <w:spacing w:line="360" w:lineRule="auto"/>
        <w:rPr>
          <w:rFonts w:ascii="Tahoma" w:hAnsi="Tahoma"/>
          <w:b/>
          <w:sz w:val="20"/>
          <w:szCs w:val="20"/>
          <w:lang w:val="it-IT" w:eastAsia="it-IT" w:bidi="ar-SA"/>
        </w:rPr>
      </w:pPr>
    </w:p>
    <w:p w:rsidR="00D11813" w:rsidRDefault="00D11813" w:rsidP="00E82CBD">
      <w:pPr>
        <w:spacing w:line="360" w:lineRule="auto"/>
        <w:rPr>
          <w:rFonts w:ascii="Tahoma" w:hAnsi="Tahoma"/>
          <w:b/>
          <w:sz w:val="20"/>
          <w:szCs w:val="20"/>
          <w:lang w:val="it-IT" w:eastAsia="it-IT" w:bidi="ar-SA"/>
        </w:rPr>
      </w:pPr>
    </w:p>
    <w:p w:rsidR="00D11813" w:rsidRDefault="00D11813" w:rsidP="00E82CBD">
      <w:pPr>
        <w:spacing w:line="360" w:lineRule="auto"/>
        <w:rPr>
          <w:rFonts w:ascii="Tahoma" w:hAnsi="Tahoma"/>
          <w:b/>
          <w:sz w:val="20"/>
          <w:szCs w:val="20"/>
          <w:lang w:val="it-IT" w:eastAsia="it-IT" w:bidi="ar-SA"/>
        </w:rPr>
      </w:pPr>
    </w:p>
    <w:p w:rsidR="00E82CBD" w:rsidRDefault="007D77E1" w:rsidP="00E82CBD">
      <w:pPr>
        <w:spacing w:line="360" w:lineRule="auto"/>
        <w:rPr>
          <w:rFonts w:ascii="Tahoma" w:hAnsi="Tahoma"/>
          <w:b/>
          <w:sz w:val="20"/>
          <w:szCs w:val="20"/>
          <w:lang w:val="it-IT" w:eastAsia="it-IT" w:bidi="ar-SA"/>
        </w:rPr>
      </w:pPr>
      <w:r>
        <w:rPr>
          <w:rFonts w:ascii="Tahoma" w:hAnsi="Tahoma"/>
          <w:b/>
          <w:sz w:val="20"/>
          <w:szCs w:val="20"/>
          <w:lang w:val="it-IT" w:eastAsia="it-IT" w:bidi="ar-SA"/>
        </w:rPr>
        <w:lastRenderedPageBreak/>
        <w:t>Primi segnali relativi</w:t>
      </w:r>
      <w:r w:rsidR="00E82CBD" w:rsidRPr="00E82CBD">
        <w:rPr>
          <w:rFonts w:ascii="Tahoma" w:hAnsi="Tahoma"/>
          <w:b/>
          <w:sz w:val="20"/>
          <w:szCs w:val="20"/>
          <w:lang w:val="it-IT" w:eastAsia="it-IT" w:bidi="ar-SA"/>
        </w:rPr>
        <w:t xml:space="preserve"> al 2021</w:t>
      </w:r>
    </w:p>
    <w:p w:rsidR="007D77E1" w:rsidRPr="00E82CBD" w:rsidRDefault="007D77E1" w:rsidP="00E82CBD">
      <w:pPr>
        <w:spacing w:line="360" w:lineRule="auto"/>
        <w:rPr>
          <w:rFonts w:ascii="Tahoma" w:hAnsi="Tahoma"/>
          <w:b/>
          <w:sz w:val="20"/>
          <w:szCs w:val="20"/>
          <w:lang w:val="it-IT" w:eastAsia="it-IT" w:bidi="ar-SA"/>
        </w:rPr>
      </w:pPr>
    </w:p>
    <w:p w:rsidR="00DC13E1" w:rsidRPr="00DC13E1" w:rsidRDefault="00DC13E1" w:rsidP="00DC13E1">
      <w:pPr>
        <w:pStyle w:val="Corpotesto"/>
        <w:tabs>
          <w:tab w:val="left" w:pos="7513"/>
        </w:tabs>
        <w:kinsoku w:val="0"/>
        <w:overflowPunct w:val="0"/>
        <w:spacing w:before="0"/>
        <w:ind w:left="0" w:right="45"/>
        <w:jc w:val="center"/>
        <w:rPr>
          <w:b/>
          <w:sz w:val="20"/>
          <w:szCs w:val="20"/>
        </w:rPr>
      </w:pPr>
      <w:r w:rsidRPr="00DC13E1">
        <w:rPr>
          <w:b/>
          <w:sz w:val="20"/>
          <w:szCs w:val="20"/>
        </w:rPr>
        <w:t xml:space="preserve">Tendenze imprese femminili e maschili per regioni. </w:t>
      </w:r>
    </w:p>
    <w:p w:rsidR="00DC13E1" w:rsidRPr="00DC13E1" w:rsidRDefault="00DC13E1" w:rsidP="00DC13E1">
      <w:pPr>
        <w:pStyle w:val="Corpotesto"/>
        <w:tabs>
          <w:tab w:val="left" w:pos="7513"/>
        </w:tabs>
        <w:kinsoku w:val="0"/>
        <w:overflowPunct w:val="0"/>
        <w:spacing w:before="0"/>
        <w:ind w:left="0" w:right="45"/>
        <w:jc w:val="center"/>
        <w:rPr>
          <w:b/>
          <w:sz w:val="20"/>
          <w:szCs w:val="20"/>
        </w:rPr>
      </w:pPr>
      <w:proofErr w:type="spellStart"/>
      <w:r w:rsidRPr="00DC13E1">
        <w:rPr>
          <w:b/>
          <w:sz w:val="20"/>
          <w:szCs w:val="20"/>
        </w:rPr>
        <w:t>Var</w:t>
      </w:r>
      <w:proofErr w:type="spellEnd"/>
      <w:r w:rsidRPr="00DC13E1">
        <w:rPr>
          <w:b/>
          <w:sz w:val="20"/>
          <w:szCs w:val="20"/>
        </w:rPr>
        <w:t xml:space="preserve">.% 1 </w:t>
      </w:r>
      <w:proofErr w:type="spellStart"/>
      <w:r w:rsidRPr="00DC13E1">
        <w:rPr>
          <w:b/>
          <w:sz w:val="20"/>
          <w:szCs w:val="20"/>
        </w:rPr>
        <w:t>sem</w:t>
      </w:r>
      <w:proofErr w:type="spellEnd"/>
      <w:r w:rsidRPr="00DC13E1">
        <w:rPr>
          <w:b/>
          <w:sz w:val="20"/>
          <w:szCs w:val="20"/>
        </w:rPr>
        <w:t xml:space="preserve">. 2021/1 </w:t>
      </w:r>
      <w:proofErr w:type="spellStart"/>
      <w:r w:rsidRPr="00DC13E1">
        <w:rPr>
          <w:b/>
          <w:sz w:val="20"/>
          <w:szCs w:val="20"/>
        </w:rPr>
        <w:t>sem</w:t>
      </w:r>
      <w:proofErr w:type="spellEnd"/>
      <w:r w:rsidRPr="00DC13E1">
        <w:rPr>
          <w:b/>
          <w:sz w:val="20"/>
          <w:szCs w:val="20"/>
        </w:rPr>
        <w:t>. 2020</w:t>
      </w:r>
    </w:p>
    <w:p w:rsidR="00DC13E1" w:rsidRPr="00DC13E1" w:rsidRDefault="00DC13E1" w:rsidP="00DC13E1">
      <w:pPr>
        <w:pStyle w:val="Corpotesto"/>
        <w:tabs>
          <w:tab w:val="left" w:pos="7513"/>
        </w:tabs>
        <w:kinsoku w:val="0"/>
        <w:overflowPunct w:val="0"/>
        <w:spacing w:before="0"/>
        <w:ind w:left="0" w:right="45"/>
        <w:jc w:val="center"/>
        <w:rPr>
          <w:b/>
          <w:sz w:val="20"/>
          <w:szCs w:val="20"/>
        </w:rPr>
      </w:pPr>
    </w:p>
    <w:tbl>
      <w:tblPr>
        <w:tblW w:w="31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500"/>
        <w:gridCol w:w="1633"/>
      </w:tblGrid>
      <w:tr w:rsidR="00DC13E1" w:rsidRPr="005D2BC1" w:rsidTr="003C6455">
        <w:trPr>
          <w:trHeight w:val="285"/>
          <w:jc w:val="center"/>
        </w:trPr>
        <w:tc>
          <w:tcPr>
            <w:tcW w:w="2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Regioni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Imprese femminili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  <w:lang w:val="it-IT"/>
              </w:rPr>
              <w:t>Imprese maschili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Sicilia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2,2%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2,2%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Campania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2,0%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2,3%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C13E1">
              <w:rPr>
                <w:rFonts w:ascii="Tahoma" w:hAnsi="Tahoma" w:cs="Tahoma"/>
                <w:sz w:val="18"/>
                <w:szCs w:val="18"/>
              </w:rPr>
              <w:t>Lombardia</w:t>
            </w:r>
            <w:proofErr w:type="spellEnd"/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1,8%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1,0%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Calabria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1,7%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1,9%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Trentino Alto Adige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1,6%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1,0%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Puglia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1,6%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1,6%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C13E1">
              <w:rPr>
                <w:rFonts w:ascii="Tahoma" w:hAnsi="Tahoma" w:cs="Tahoma"/>
                <w:sz w:val="18"/>
                <w:szCs w:val="18"/>
              </w:rPr>
              <w:t>Sardegna</w:t>
            </w:r>
            <w:proofErr w:type="spellEnd"/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1,0%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1,1%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Emilia Romagna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0,9%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Piemonte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0,8%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0,8%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Liguria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0,8%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0,6%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Valle D’Aosta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0,6%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0,9%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Veneto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0,4%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0,2%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Abruzzo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0,4%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1,1%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Toscana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0,4%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-0,4%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Umbria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0,8%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Basilicata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1,1%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Marche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Friuli Venezia Giulia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-0,3%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0,0%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Molise</w:t>
            </w: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-0,7%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0,3%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3E1" w:rsidRPr="00DC13E1" w:rsidRDefault="00DC13E1" w:rsidP="00DC13E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Lazio</w:t>
            </w:r>
          </w:p>
        </w:tc>
        <w:tc>
          <w:tcPr>
            <w:tcW w:w="12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-1,3%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DC13E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13E1">
              <w:rPr>
                <w:rFonts w:ascii="Tahoma" w:hAnsi="Tahoma" w:cs="Tahoma"/>
                <w:sz w:val="18"/>
                <w:szCs w:val="18"/>
              </w:rPr>
              <w:t>0,0%</w:t>
            </w:r>
          </w:p>
        </w:tc>
      </w:tr>
      <w:tr w:rsidR="00DC13E1" w:rsidRPr="006B19DC" w:rsidTr="003C6455">
        <w:trPr>
          <w:trHeight w:val="285"/>
          <w:jc w:val="center"/>
        </w:trPr>
        <w:tc>
          <w:tcPr>
            <w:tcW w:w="2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3E1" w:rsidRPr="00DC13E1" w:rsidRDefault="00DC13E1" w:rsidP="003C6455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</w:rPr>
              <w:t>Italia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3C6455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</w:rPr>
              <w:t>0,9%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3E1" w:rsidRPr="00DC13E1" w:rsidRDefault="00DC13E1" w:rsidP="003C6455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C13E1">
              <w:rPr>
                <w:rFonts w:ascii="Tahoma" w:hAnsi="Tahoma" w:cs="Tahoma"/>
                <w:b/>
                <w:sz w:val="18"/>
                <w:szCs w:val="18"/>
              </w:rPr>
              <w:t>0,9%</w:t>
            </w:r>
          </w:p>
        </w:tc>
      </w:tr>
    </w:tbl>
    <w:p w:rsidR="00F57AFA" w:rsidRPr="00F57AFA" w:rsidRDefault="00F57AFA" w:rsidP="00F57AF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F57AFA">
        <w:rPr>
          <w:rFonts w:ascii="Arial" w:hAnsi="Arial" w:cs="Arial"/>
          <w:sz w:val="18"/>
          <w:szCs w:val="18"/>
          <w:lang w:val="it-IT"/>
        </w:rPr>
        <w:t>Associazione Obiettivo Famiglia / Federcasalinghe</w:t>
      </w:r>
    </w:p>
    <w:p w:rsidR="00E82CBD" w:rsidRPr="002E05F4" w:rsidRDefault="00F57AFA" w:rsidP="00F57AFA">
      <w:pPr>
        <w:spacing w:line="360" w:lineRule="auto"/>
        <w:jc w:val="center"/>
        <w:rPr>
          <w:sz w:val="18"/>
          <w:szCs w:val="18"/>
          <w:lang w:val="it-IT"/>
        </w:rPr>
      </w:pPr>
      <w:r w:rsidRPr="00F57AFA">
        <w:rPr>
          <w:rFonts w:ascii="Arial" w:hAnsi="Arial" w:cs="Arial"/>
          <w:sz w:val="18"/>
          <w:szCs w:val="18"/>
          <w:lang w:val="it-IT"/>
        </w:rPr>
        <w:t xml:space="preserve">Elaborazioni Fondazione Leone Moressa su dati </w:t>
      </w:r>
      <w:proofErr w:type="spellStart"/>
      <w:r w:rsidRPr="00F57AFA">
        <w:rPr>
          <w:rFonts w:ascii="Arial" w:hAnsi="Arial" w:cs="Arial"/>
          <w:sz w:val="18"/>
          <w:szCs w:val="18"/>
          <w:lang w:val="it-IT"/>
        </w:rPr>
        <w:t>Infocamere</w:t>
      </w:r>
      <w:proofErr w:type="spellEnd"/>
    </w:p>
    <w:sectPr w:rsidR="00E82CBD" w:rsidRPr="002E05F4" w:rsidSect="001377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72" w:rsidRDefault="00234F72" w:rsidP="0048592A">
      <w:pPr>
        <w:spacing w:after="0" w:line="240" w:lineRule="auto"/>
      </w:pPr>
      <w:r>
        <w:separator/>
      </w:r>
    </w:p>
  </w:endnote>
  <w:endnote w:type="continuationSeparator" w:id="0">
    <w:p w:rsidR="00234F72" w:rsidRDefault="00234F72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72" w:rsidRDefault="00234F72" w:rsidP="0048592A">
      <w:pPr>
        <w:spacing w:after="0" w:line="240" w:lineRule="auto"/>
      </w:pPr>
      <w:r>
        <w:separator/>
      </w:r>
    </w:p>
  </w:footnote>
  <w:footnote w:type="continuationSeparator" w:id="0">
    <w:p w:rsidR="00234F72" w:rsidRDefault="00234F72" w:rsidP="0048592A">
      <w:pPr>
        <w:spacing w:after="0" w:line="240" w:lineRule="auto"/>
      </w:pPr>
      <w:r>
        <w:continuationSeparator/>
      </w:r>
    </w:p>
  </w:footnote>
  <w:footnote w:id="1">
    <w:p w:rsidR="00BA10A5" w:rsidRPr="002E05F4" w:rsidRDefault="00BA10A5" w:rsidP="00BA10A5">
      <w:pPr>
        <w:pStyle w:val="Testonotaapidipagina"/>
        <w:rPr>
          <w:rFonts w:cs="Tahoma"/>
          <w:sz w:val="16"/>
          <w:szCs w:val="16"/>
          <w:lang w:val="it-IT"/>
        </w:rPr>
      </w:pPr>
      <w:r w:rsidRPr="006B19DC">
        <w:rPr>
          <w:rStyle w:val="Rimandonotaapidipagina"/>
          <w:rFonts w:cs="Tahoma"/>
          <w:sz w:val="16"/>
          <w:szCs w:val="16"/>
        </w:rPr>
        <w:footnoteRef/>
      </w:r>
      <w:r w:rsidRPr="002E05F4">
        <w:rPr>
          <w:rFonts w:cs="Tahoma"/>
          <w:sz w:val="16"/>
          <w:szCs w:val="16"/>
          <w:lang w:val="it-IT"/>
        </w:rPr>
        <w:t xml:space="preserve"> Codici Ateco M69-M75 ricerca e sviluppo, attività di mercato, architettura, ingegneria, veterinaria.</w:t>
      </w:r>
    </w:p>
  </w:footnote>
  <w:footnote w:id="2">
    <w:p w:rsidR="00BA10A5" w:rsidRPr="002E05F4" w:rsidRDefault="00BA10A5" w:rsidP="00BA10A5">
      <w:pPr>
        <w:pStyle w:val="Testonotaapidipagina"/>
        <w:rPr>
          <w:rFonts w:cs="Tahoma"/>
          <w:sz w:val="16"/>
          <w:szCs w:val="16"/>
          <w:lang w:val="it-IT"/>
        </w:rPr>
      </w:pPr>
      <w:r w:rsidRPr="006B19DC">
        <w:rPr>
          <w:rStyle w:val="Rimandonotaapidipagina"/>
          <w:rFonts w:cs="Tahoma"/>
          <w:sz w:val="16"/>
          <w:szCs w:val="16"/>
        </w:rPr>
        <w:footnoteRef/>
      </w:r>
      <w:r w:rsidRPr="002E05F4">
        <w:rPr>
          <w:rFonts w:cs="Tahoma"/>
          <w:sz w:val="16"/>
          <w:szCs w:val="16"/>
          <w:lang w:val="it-IT"/>
        </w:rPr>
        <w:t xml:space="preserve"> Codici Ateco N77-N82 servizi di noleggio, agenzie viaggio, ricerca personale, attività di supporto ufficio alle imprese.</w:t>
      </w:r>
      <w:r w:rsidRPr="002E05F4">
        <w:rPr>
          <w:lang w:val="it-IT"/>
        </w:rPr>
        <w:t xml:space="preserve"> </w:t>
      </w:r>
    </w:p>
  </w:footnote>
  <w:footnote w:id="3">
    <w:p w:rsidR="00BA10A5" w:rsidRPr="002E05F4" w:rsidRDefault="00BA10A5" w:rsidP="00BA10A5">
      <w:pPr>
        <w:pStyle w:val="Testonotaapidipagina"/>
        <w:rPr>
          <w:rFonts w:cs="Tahoma"/>
          <w:sz w:val="16"/>
          <w:szCs w:val="16"/>
          <w:lang w:val="it-IT"/>
        </w:rPr>
      </w:pPr>
      <w:r w:rsidRPr="006B19DC">
        <w:rPr>
          <w:rStyle w:val="Rimandonotaapidipagina"/>
          <w:rFonts w:cs="Tahoma"/>
          <w:sz w:val="16"/>
          <w:szCs w:val="16"/>
        </w:rPr>
        <w:footnoteRef/>
      </w:r>
      <w:r w:rsidRPr="002E05F4">
        <w:rPr>
          <w:rFonts w:cs="Tahoma"/>
          <w:sz w:val="16"/>
          <w:szCs w:val="16"/>
          <w:lang w:val="it-IT"/>
        </w:rPr>
        <w:t xml:space="preserve"> Codici Ateco S-T lavanderia, estetiste, parrucchiere, centri benessere, attività come datori di personale domestico</w:t>
      </w:r>
    </w:p>
  </w:footnote>
  <w:footnote w:id="4">
    <w:p w:rsidR="00BA10A5" w:rsidRPr="002E05F4" w:rsidRDefault="00BA10A5" w:rsidP="00BA10A5">
      <w:pPr>
        <w:rPr>
          <w:sz w:val="16"/>
          <w:szCs w:val="16"/>
          <w:lang w:val="it-IT"/>
        </w:rPr>
      </w:pPr>
      <w:r w:rsidRPr="006B19DC">
        <w:rPr>
          <w:rStyle w:val="Rimandonotaapidipagina"/>
          <w:sz w:val="16"/>
          <w:szCs w:val="16"/>
        </w:rPr>
        <w:footnoteRef/>
      </w:r>
      <w:r w:rsidRPr="002E05F4">
        <w:rPr>
          <w:sz w:val="16"/>
          <w:szCs w:val="16"/>
          <w:lang w:val="it-IT"/>
        </w:rPr>
        <w:t xml:space="preserve"> Non sono considerate le aziende per cui non è specificato il settore, per questo la somma è inferiore al totale delle imprese.</w:t>
      </w:r>
    </w:p>
  </w:footnote>
  <w:footnote w:id="5">
    <w:p w:rsidR="0022112F" w:rsidRPr="002E05F4" w:rsidRDefault="0022112F" w:rsidP="0022112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E05F4">
        <w:rPr>
          <w:lang w:val="it-IT"/>
        </w:rPr>
        <w:t xml:space="preserve"> </w:t>
      </w:r>
      <w:r w:rsidRPr="002E05F4">
        <w:rPr>
          <w:sz w:val="16"/>
          <w:szCs w:val="16"/>
          <w:lang w:val="it-IT"/>
        </w:rPr>
        <w:t>Per calcolare il valore aggiunto prodotto dalle imprese condotte da donne è stato stimato il V.A. medio prodotto per azienda in base al settore e alla regione di localizzazione ipotizzando che il V.A. prodotto sia lo stesso indipendentemente dal genere dell’imprenditore. Sono stati utilizzati i dati Istat relativi al Valore Aggiunto al 2020, i cui valori sono stati riparti a livello territoriale in base ai dati 2019 (ultimo anno per il quale l’Istat presenta i dati sulla contabilità regionale aggiornati per settore).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A08"/>
    <w:multiLevelType w:val="hybridMultilevel"/>
    <w:tmpl w:val="0A56C320"/>
    <w:lvl w:ilvl="0" w:tplc="6EFC1BA6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D20"/>
    <w:multiLevelType w:val="hybridMultilevel"/>
    <w:tmpl w:val="6A12918A"/>
    <w:lvl w:ilvl="0" w:tplc="42BC7290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152"/>
    <w:multiLevelType w:val="hybridMultilevel"/>
    <w:tmpl w:val="E072FB60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27A96"/>
    <w:multiLevelType w:val="hybridMultilevel"/>
    <w:tmpl w:val="99386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3CA5"/>
    <w:multiLevelType w:val="hybridMultilevel"/>
    <w:tmpl w:val="02EA0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0238"/>
    <w:multiLevelType w:val="hybridMultilevel"/>
    <w:tmpl w:val="9BBC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8211A"/>
    <w:multiLevelType w:val="hybridMultilevel"/>
    <w:tmpl w:val="50EE3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BD"/>
    <w:rsid w:val="00007791"/>
    <w:rsid w:val="000177E5"/>
    <w:rsid w:val="00026A5E"/>
    <w:rsid w:val="00027D98"/>
    <w:rsid w:val="000427B7"/>
    <w:rsid w:val="00072C32"/>
    <w:rsid w:val="00085EC8"/>
    <w:rsid w:val="00094466"/>
    <w:rsid w:val="000C28A4"/>
    <w:rsid w:val="000D61C1"/>
    <w:rsid w:val="000D68CD"/>
    <w:rsid w:val="000D7A9A"/>
    <w:rsid w:val="000E3E45"/>
    <w:rsid w:val="000E5779"/>
    <w:rsid w:val="000F49CA"/>
    <w:rsid w:val="001011E6"/>
    <w:rsid w:val="00121D8A"/>
    <w:rsid w:val="00123715"/>
    <w:rsid w:val="0012693B"/>
    <w:rsid w:val="00135CAD"/>
    <w:rsid w:val="001371E7"/>
    <w:rsid w:val="001377D0"/>
    <w:rsid w:val="001411B9"/>
    <w:rsid w:val="00154D21"/>
    <w:rsid w:val="001606D0"/>
    <w:rsid w:val="00161AEA"/>
    <w:rsid w:val="00161B3F"/>
    <w:rsid w:val="00162568"/>
    <w:rsid w:val="00171E9B"/>
    <w:rsid w:val="001737EE"/>
    <w:rsid w:val="001742F3"/>
    <w:rsid w:val="001850B9"/>
    <w:rsid w:val="001874CC"/>
    <w:rsid w:val="00197429"/>
    <w:rsid w:val="001B2B3C"/>
    <w:rsid w:val="001B767D"/>
    <w:rsid w:val="001C19CD"/>
    <w:rsid w:val="001D0665"/>
    <w:rsid w:val="001E164B"/>
    <w:rsid w:val="001E2941"/>
    <w:rsid w:val="001F12E6"/>
    <w:rsid w:val="00207EA8"/>
    <w:rsid w:val="00213D89"/>
    <w:rsid w:val="002202E9"/>
    <w:rsid w:val="0022112F"/>
    <w:rsid w:val="00222549"/>
    <w:rsid w:val="002327E5"/>
    <w:rsid w:val="00234F72"/>
    <w:rsid w:val="00236EEE"/>
    <w:rsid w:val="0025145A"/>
    <w:rsid w:val="00261C3E"/>
    <w:rsid w:val="002635A1"/>
    <w:rsid w:val="0028328D"/>
    <w:rsid w:val="00283C5D"/>
    <w:rsid w:val="00284571"/>
    <w:rsid w:val="00285EDE"/>
    <w:rsid w:val="0028665E"/>
    <w:rsid w:val="002A1884"/>
    <w:rsid w:val="002A3977"/>
    <w:rsid w:val="002A7B52"/>
    <w:rsid w:val="002C66FB"/>
    <w:rsid w:val="002D3D32"/>
    <w:rsid w:val="002E05F4"/>
    <w:rsid w:val="002F0165"/>
    <w:rsid w:val="00302F98"/>
    <w:rsid w:val="00332321"/>
    <w:rsid w:val="00337F81"/>
    <w:rsid w:val="003568DD"/>
    <w:rsid w:val="00370807"/>
    <w:rsid w:val="00375D09"/>
    <w:rsid w:val="0039422E"/>
    <w:rsid w:val="00395262"/>
    <w:rsid w:val="00396E39"/>
    <w:rsid w:val="003B1093"/>
    <w:rsid w:val="003C52E9"/>
    <w:rsid w:val="003C6455"/>
    <w:rsid w:val="003E62E7"/>
    <w:rsid w:val="00456C3D"/>
    <w:rsid w:val="00460E13"/>
    <w:rsid w:val="00461E7E"/>
    <w:rsid w:val="004638B3"/>
    <w:rsid w:val="00464112"/>
    <w:rsid w:val="00470729"/>
    <w:rsid w:val="0047632C"/>
    <w:rsid w:val="00477405"/>
    <w:rsid w:val="0048592A"/>
    <w:rsid w:val="00495AC2"/>
    <w:rsid w:val="004A1BD6"/>
    <w:rsid w:val="004A3C90"/>
    <w:rsid w:val="004A3F9A"/>
    <w:rsid w:val="004B46B9"/>
    <w:rsid w:val="004C6D65"/>
    <w:rsid w:val="004D39BA"/>
    <w:rsid w:val="004F463B"/>
    <w:rsid w:val="004F5B36"/>
    <w:rsid w:val="004F7524"/>
    <w:rsid w:val="0050509A"/>
    <w:rsid w:val="00511E35"/>
    <w:rsid w:val="005132C0"/>
    <w:rsid w:val="0051587E"/>
    <w:rsid w:val="00531024"/>
    <w:rsid w:val="00545D6B"/>
    <w:rsid w:val="005477E8"/>
    <w:rsid w:val="0055560B"/>
    <w:rsid w:val="00557F45"/>
    <w:rsid w:val="0056604B"/>
    <w:rsid w:val="00577112"/>
    <w:rsid w:val="005863CC"/>
    <w:rsid w:val="005D4B37"/>
    <w:rsid w:val="005E1FFE"/>
    <w:rsid w:val="005F0AF4"/>
    <w:rsid w:val="005F3D0D"/>
    <w:rsid w:val="005F6BD5"/>
    <w:rsid w:val="006065DF"/>
    <w:rsid w:val="00610044"/>
    <w:rsid w:val="006334DE"/>
    <w:rsid w:val="0064184D"/>
    <w:rsid w:val="00672D1C"/>
    <w:rsid w:val="00682A81"/>
    <w:rsid w:val="00695835"/>
    <w:rsid w:val="006B11BD"/>
    <w:rsid w:val="006B259E"/>
    <w:rsid w:val="006C061B"/>
    <w:rsid w:val="006C3AF5"/>
    <w:rsid w:val="006C532C"/>
    <w:rsid w:val="006F4071"/>
    <w:rsid w:val="006F779D"/>
    <w:rsid w:val="00702E18"/>
    <w:rsid w:val="00704EEE"/>
    <w:rsid w:val="00720FFC"/>
    <w:rsid w:val="007227BB"/>
    <w:rsid w:val="00724D72"/>
    <w:rsid w:val="00733AF7"/>
    <w:rsid w:val="00737134"/>
    <w:rsid w:val="00756D12"/>
    <w:rsid w:val="00773EF0"/>
    <w:rsid w:val="00777F49"/>
    <w:rsid w:val="00786104"/>
    <w:rsid w:val="0078774E"/>
    <w:rsid w:val="00796DAD"/>
    <w:rsid w:val="007D77E1"/>
    <w:rsid w:val="007E3609"/>
    <w:rsid w:val="0080245E"/>
    <w:rsid w:val="00810216"/>
    <w:rsid w:val="00812D82"/>
    <w:rsid w:val="00840054"/>
    <w:rsid w:val="00855065"/>
    <w:rsid w:val="00860106"/>
    <w:rsid w:val="008606FD"/>
    <w:rsid w:val="008658D5"/>
    <w:rsid w:val="0088572F"/>
    <w:rsid w:val="00892C20"/>
    <w:rsid w:val="008A1B97"/>
    <w:rsid w:val="008A3258"/>
    <w:rsid w:val="008A36B9"/>
    <w:rsid w:val="008A5266"/>
    <w:rsid w:val="008C0336"/>
    <w:rsid w:val="008C51B7"/>
    <w:rsid w:val="008C7C1C"/>
    <w:rsid w:val="008E647D"/>
    <w:rsid w:val="00901939"/>
    <w:rsid w:val="00916AF0"/>
    <w:rsid w:val="00921909"/>
    <w:rsid w:val="00932EC6"/>
    <w:rsid w:val="00934FF4"/>
    <w:rsid w:val="009427D6"/>
    <w:rsid w:val="00947332"/>
    <w:rsid w:val="00954DFC"/>
    <w:rsid w:val="009562EB"/>
    <w:rsid w:val="00985D44"/>
    <w:rsid w:val="00986D0E"/>
    <w:rsid w:val="0098780D"/>
    <w:rsid w:val="00990C01"/>
    <w:rsid w:val="009964F7"/>
    <w:rsid w:val="009B3B1D"/>
    <w:rsid w:val="009C72DA"/>
    <w:rsid w:val="009D3118"/>
    <w:rsid w:val="009D7069"/>
    <w:rsid w:val="009D7A59"/>
    <w:rsid w:val="009E33CB"/>
    <w:rsid w:val="00A12579"/>
    <w:rsid w:val="00A177F8"/>
    <w:rsid w:val="00A3057D"/>
    <w:rsid w:val="00A30DC9"/>
    <w:rsid w:val="00A32967"/>
    <w:rsid w:val="00A3343E"/>
    <w:rsid w:val="00A3386C"/>
    <w:rsid w:val="00A37588"/>
    <w:rsid w:val="00A40125"/>
    <w:rsid w:val="00A70B5D"/>
    <w:rsid w:val="00A76815"/>
    <w:rsid w:val="00A80946"/>
    <w:rsid w:val="00A8549C"/>
    <w:rsid w:val="00A932B0"/>
    <w:rsid w:val="00A94C95"/>
    <w:rsid w:val="00A95DF8"/>
    <w:rsid w:val="00AA1DD1"/>
    <w:rsid w:val="00AC2835"/>
    <w:rsid w:val="00AC3FDD"/>
    <w:rsid w:val="00AC6AF3"/>
    <w:rsid w:val="00AC7E7E"/>
    <w:rsid w:val="00AD5747"/>
    <w:rsid w:val="00AE291E"/>
    <w:rsid w:val="00AE72D8"/>
    <w:rsid w:val="00AF7DA9"/>
    <w:rsid w:val="00B03C57"/>
    <w:rsid w:val="00B10C86"/>
    <w:rsid w:val="00B11AD7"/>
    <w:rsid w:val="00B4727E"/>
    <w:rsid w:val="00B52880"/>
    <w:rsid w:val="00B57115"/>
    <w:rsid w:val="00B61C0F"/>
    <w:rsid w:val="00B61E30"/>
    <w:rsid w:val="00B66F8B"/>
    <w:rsid w:val="00B83CE0"/>
    <w:rsid w:val="00B93300"/>
    <w:rsid w:val="00B96366"/>
    <w:rsid w:val="00BA10A5"/>
    <w:rsid w:val="00BB0A9F"/>
    <w:rsid w:val="00BB7BC3"/>
    <w:rsid w:val="00BC665B"/>
    <w:rsid w:val="00BE52BB"/>
    <w:rsid w:val="00BF281B"/>
    <w:rsid w:val="00C053D7"/>
    <w:rsid w:val="00C42933"/>
    <w:rsid w:val="00C479E5"/>
    <w:rsid w:val="00C53DB7"/>
    <w:rsid w:val="00C6580B"/>
    <w:rsid w:val="00C76833"/>
    <w:rsid w:val="00C958D5"/>
    <w:rsid w:val="00CB60D0"/>
    <w:rsid w:val="00CE3CA6"/>
    <w:rsid w:val="00CE5358"/>
    <w:rsid w:val="00CE7827"/>
    <w:rsid w:val="00D014DD"/>
    <w:rsid w:val="00D040C9"/>
    <w:rsid w:val="00D07957"/>
    <w:rsid w:val="00D11813"/>
    <w:rsid w:val="00D130E1"/>
    <w:rsid w:val="00D21F90"/>
    <w:rsid w:val="00D24895"/>
    <w:rsid w:val="00D31A1F"/>
    <w:rsid w:val="00D32941"/>
    <w:rsid w:val="00D62DB9"/>
    <w:rsid w:val="00D6632B"/>
    <w:rsid w:val="00D723E8"/>
    <w:rsid w:val="00D75EC2"/>
    <w:rsid w:val="00D9315D"/>
    <w:rsid w:val="00DB142C"/>
    <w:rsid w:val="00DB20CF"/>
    <w:rsid w:val="00DB3A23"/>
    <w:rsid w:val="00DC13E1"/>
    <w:rsid w:val="00DC3676"/>
    <w:rsid w:val="00DD016E"/>
    <w:rsid w:val="00DD32B9"/>
    <w:rsid w:val="00DD3DB5"/>
    <w:rsid w:val="00DE4366"/>
    <w:rsid w:val="00DF5B5C"/>
    <w:rsid w:val="00E107A8"/>
    <w:rsid w:val="00E120F8"/>
    <w:rsid w:val="00E16C47"/>
    <w:rsid w:val="00E24C44"/>
    <w:rsid w:val="00E53A47"/>
    <w:rsid w:val="00E64AEA"/>
    <w:rsid w:val="00E72BD5"/>
    <w:rsid w:val="00E800F6"/>
    <w:rsid w:val="00E80935"/>
    <w:rsid w:val="00E810AC"/>
    <w:rsid w:val="00E82CBD"/>
    <w:rsid w:val="00E9407C"/>
    <w:rsid w:val="00E9671B"/>
    <w:rsid w:val="00E97B05"/>
    <w:rsid w:val="00EA37AD"/>
    <w:rsid w:val="00EB1736"/>
    <w:rsid w:val="00EB263F"/>
    <w:rsid w:val="00EB2F42"/>
    <w:rsid w:val="00EC46E8"/>
    <w:rsid w:val="00EC72B3"/>
    <w:rsid w:val="00ED3A9D"/>
    <w:rsid w:val="00ED6E9F"/>
    <w:rsid w:val="00EF1388"/>
    <w:rsid w:val="00EF4BDF"/>
    <w:rsid w:val="00EF5BBE"/>
    <w:rsid w:val="00EF7874"/>
    <w:rsid w:val="00F048FA"/>
    <w:rsid w:val="00F20676"/>
    <w:rsid w:val="00F20C32"/>
    <w:rsid w:val="00F22547"/>
    <w:rsid w:val="00F42448"/>
    <w:rsid w:val="00F46A24"/>
    <w:rsid w:val="00F57AFA"/>
    <w:rsid w:val="00F631E2"/>
    <w:rsid w:val="00F9034E"/>
    <w:rsid w:val="00F97133"/>
    <w:rsid w:val="00FA6919"/>
    <w:rsid w:val="00FB358D"/>
    <w:rsid w:val="00FB5D5B"/>
    <w:rsid w:val="00FC5756"/>
    <w:rsid w:val="00FD1BB4"/>
    <w:rsid w:val="00FD63A0"/>
    <w:rsid w:val="00FE1AB8"/>
    <w:rsid w:val="00FE6062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A01"/>
  <w15:docId w15:val="{CDEA6935-6F74-438E-850E-E732581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AFA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48592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6AF3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qFormat/>
    <w:rsid w:val="00E810AC"/>
    <w:pPr>
      <w:spacing w:before="100" w:after="0" w:line="240" w:lineRule="auto"/>
      <w:ind w:left="125"/>
      <w:jc w:val="both"/>
    </w:pPr>
    <w:rPr>
      <w:rFonts w:ascii="Tahoma" w:hAnsi="Tahoma"/>
      <w:sz w:val="24"/>
      <w:szCs w:val="24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810AC"/>
    <w:rPr>
      <w:rFonts w:ascii="Tahoma" w:hAnsi="Tahoma"/>
      <w:sz w:val="24"/>
      <w:szCs w:val="24"/>
      <w:lang w:eastAsia="it-IT"/>
    </w:rPr>
  </w:style>
  <w:style w:type="paragraph" w:customStyle="1" w:styleId="Titolo31">
    <w:name w:val="Titolo 31"/>
    <w:basedOn w:val="Normale"/>
    <w:uiPriority w:val="1"/>
    <w:qFormat/>
    <w:rsid w:val="00E810AC"/>
    <w:pPr>
      <w:spacing w:before="100" w:after="0" w:line="240" w:lineRule="auto"/>
      <w:ind w:left="104"/>
      <w:jc w:val="both"/>
      <w:outlineLvl w:val="2"/>
    </w:pPr>
    <w:rPr>
      <w:rFonts w:ascii="Tahoma" w:hAnsi="Tahoma" w:cs="Tahoma"/>
      <w:b/>
      <w:bCs/>
      <w:sz w:val="21"/>
      <w:szCs w:val="21"/>
      <w:lang w:val="it-IT" w:eastAsia="it-IT" w:bidi="ar-SA"/>
    </w:rPr>
  </w:style>
  <w:style w:type="table" w:styleId="Grigliatabella">
    <w:name w:val="Table Grid"/>
    <w:basedOn w:val="Tabellanormale"/>
    <w:rsid w:val="00E7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32C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47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32C"/>
    <w:rPr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6815-0EAC-4D87-83AD-2FE5D1AF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EDiPasquale</cp:lastModifiedBy>
  <cp:revision>26</cp:revision>
  <cp:lastPrinted>2020-04-30T08:19:00Z</cp:lastPrinted>
  <dcterms:created xsi:type="dcterms:W3CDTF">2021-10-19T18:15:00Z</dcterms:created>
  <dcterms:modified xsi:type="dcterms:W3CDTF">2021-10-22T07:22:00Z</dcterms:modified>
</cp:coreProperties>
</file>