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59" w:rsidRDefault="007B7C59" w:rsidP="007B7C59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:rsidR="007B7C59" w:rsidRPr="00DD2633" w:rsidRDefault="007B7C59" w:rsidP="007B7C59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  <w:lang w:val="it-IT"/>
        </w:rPr>
      </w:pPr>
      <w:r w:rsidRPr="00DD2633">
        <w:rPr>
          <w:rFonts w:ascii="Tahoma" w:hAnsi="Tahoma" w:cs="Tahoma"/>
          <w:b/>
          <w:sz w:val="20"/>
          <w:szCs w:val="20"/>
          <w:lang w:val="it-IT"/>
        </w:rPr>
        <w:t xml:space="preserve">Giovani italiani che hanno lasciato l’Italia </w:t>
      </w:r>
      <w:r>
        <w:rPr>
          <w:rFonts w:ascii="Tahoma" w:hAnsi="Tahoma" w:cs="Tahoma"/>
          <w:b/>
          <w:sz w:val="20"/>
          <w:szCs w:val="20"/>
          <w:lang w:val="it-IT"/>
        </w:rPr>
        <w:t>per regione di provenienza (2009-2018)*</w:t>
      </w:r>
    </w:p>
    <w:tbl>
      <w:tblPr>
        <w:tblW w:w="8299" w:type="dxa"/>
        <w:jc w:val="center"/>
        <w:tblInd w:w="-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2164"/>
        <w:gridCol w:w="1842"/>
        <w:gridCol w:w="2127"/>
      </w:tblGrid>
      <w:tr w:rsidR="007B7C59" w:rsidRPr="003355FF" w:rsidTr="007B7C59">
        <w:trPr>
          <w:trHeight w:val="813"/>
          <w:jc w:val="center"/>
        </w:trPr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Regioni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Giovani emigrati 2009-2018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Distribuzione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 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Default="007B7C59" w:rsidP="007B7C5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Ogni 1.000 </w:t>
            </w:r>
          </w:p>
          <w:p w:rsidR="007B7C59" w:rsidRPr="003355FF" w:rsidRDefault="007B7C59" w:rsidP="007B7C5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giovani residenti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Lombardia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45.400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18,3%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23,4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Sicilia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25.700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10,4%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20,6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Veneto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23.300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9,4%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24,3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Lazio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21.600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8,7%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18,5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Piemonte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18.100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7,3%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21,9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Campania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18.000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7,3%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12,1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Puglia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14.800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6,0%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14,8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Emilia-Romagna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14.600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5,9%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17,9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Calabria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9.600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3,9%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19,7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Toscana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9.100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3,7%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13,2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Sardegna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8.600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3,5%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22,0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Trentino Alto Adige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8.500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3,4%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38,2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Friuli-Venezia Giulia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6.600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2,7%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28,7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Liguria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6.400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23,4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Marche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2,4%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19,5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Abruzzo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4.800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2,0%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16,8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Umbria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3.400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1,4%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20,0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Basilicata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1.500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0,6%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11,0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Molise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1.300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0,5%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18,3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Valle d'Aosta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24,0</w:t>
            </w:r>
          </w:p>
        </w:tc>
      </w:tr>
      <w:tr w:rsidR="007B7C59" w:rsidRPr="003355FF" w:rsidTr="007B7C59">
        <w:trPr>
          <w:trHeight w:val="300"/>
          <w:jc w:val="center"/>
        </w:trPr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Italia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247.900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C59" w:rsidRPr="003355FF" w:rsidRDefault="007B7C59" w:rsidP="007B7C59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3355F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19,5</w:t>
            </w:r>
          </w:p>
        </w:tc>
      </w:tr>
    </w:tbl>
    <w:p w:rsidR="007B7C59" w:rsidRPr="00DD2633" w:rsidRDefault="007B7C59" w:rsidP="007B7C59">
      <w:pPr>
        <w:spacing w:after="0" w:line="360" w:lineRule="auto"/>
        <w:jc w:val="center"/>
        <w:rPr>
          <w:rFonts w:ascii="Tahoma" w:hAnsi="Tahoma" w:cs="Tahoma"/>
          <w:sz w:val="20"/>
          <w:szCs w:val="20"/>
          <w:lang w:val="it-IT"/>
        </w:rPr>
      </w:pPr>
      <w:r w:rsidRPr="00DD2633">
        <w:rPr>
          <w:rFonts w:ascii="Tahoma" w:hAnsi="Tahoma" w:cs="Tahoma"/>
          <w:sz w:val="20"/>
          <w:szCs w:val="20"/>
          <w:lang w:val="it-IT"/>
        </w:rPr>
        <w:t>Elaborazioni Fondazioni Leone Moressa su dati Istat</w:t>
      </w:r>
      <w:r>
        <w:rPr>
          <w:rFonts w:ascii="Tahoma" w:hAnsi="Tahoma" w:cs="Tahoma"/>
          <w:sz w:val="20"/>
          <w:szCs w:val="20"/>
          <w:lang w:val="it-IT"/>
        </w:rPr>
        <w:t xml:space="preserve"> e Eurostat</w:t>
      </w:r>
    </w:p>
    <w:p w:rsidR="007B7C59" w:rsidRPr="00E72605" w:rsidRDefault="007B7C59" w:rsidP="007B7C59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it-IT"/>
        </w:rPr>
      </w:pPr>
      <w:r w:rsidRPr="007B7C59">
        <w:rPr>
          <w:rFonts w:ascii="Tahoma" w:hAnsi="Tahoma" w:cs="Tahoma"/>
          <w:sz w:val="18"/>
          <w:szCs w:val="18"/>
          <w:lang w:val="it-IT"/>
        </w:rPr>
        <w:t>* Classe d’età 15-34 anni, Cittadinanza italiana, Saldo tra arrivi e partenze (emigrati al netto dei rientrati). Distribuzione regionale stimata sulla base dei dati Istat riferiti alla classe d’età 18-39 anni.</w:t>
      </w:r>
      <w:r>
        <w:rPr>
          <w:rFonts w:ascii="Tahoma" w:hAnsi="Tahoma" w:cs="Tahoma"/>
          <w:sz w:val="18"/>
          <w:szCs w:val="18"/>
          <w:lang w:val="it-IT"/>
        </w:rPr>
        <w:t xml:space="preserve"> </w:t>
      </w:r>
      <w:r w:rsidRPr="007B7C59">
        <w:rPr>
          <w:rFonts w:ascii="Tahoma" w:hAnsi="Tahoma" w:cs="Tahoma"/>
          <w:sz w:val="18"/>
          <w:szCs w:val="18"/>
          <w:lang w:val="it-IT"/>
        </w:rPr>
        <w:t xml:space="preserve">L’incidenza ogni 1.000 giovani residenti è </w:t>
      </w:r>
      <w:r w:rsidRPr="00E72605">
        <w:rPr>
          <w:rFonts w:ascii="Tahoma" w:hAnsi="Tahoma" w:cs="Tahoma"/>
          <w:sz w:val="18"/>
          <w:szCs w:val="18"/>
          <w:lang w:val="it-IT"/>
        </w:rPr>
        <w:t>calcolata sulla popolazione media del periodo 2009-2018 nella stessa classe d’età.</w:t>
      </w:r>
    </w:p>
    <w:p w:rsidR="007B7C59" w:rsidRPr="00E72605" w:rsidRDefault="007B7C59">
      <w:pPr>
        <w:spacing w:after="0" w:line="240" w:lineRule="auto"/>
        <w:rPr>
          <w:rFonts w:ascii="Tahoma" w:hAnsi="Tahoma" w:cs="Tahoma"/>
          <w:b/>
          <w:sz w:val="20"/>
          <w:szCs w:val="20"/>
          <w:lang w:val="it-IT"/>
        </w:rPr>
      </w:pPr>
      <w:r w:rsidRPr="00E72605">
        <w:rPr>
          <w:rFonts w:ascii="Tahoma" w:hAnsi="Tahoma" w:cs="Tahoma"/>
          <w:b/>
          <w:sz w:val="20"/>
          <w:szCs w:val="20"/>
          <w:lang w:val="it-IT"/>
        </w:rPr>
        <w:br w:type="page"/>
      </w:r>
    </w:p>
    <w:p w:rsidR="00064047" w:rsidRDefault="00064047" w:rsidP="00064047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:rsidR="00064047" w:rsidRPr="004B4074" w:rsidRDefault="00064047" w:rsidP="00064047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Bilancio demografico degli immigrati in Italia, dati regionali (2018)</w:t>
      </w:r>
    </w:p>
    <w:tbl>
      <w:tblPr>
        <w:tblW w:w="1017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320"/>
        <w:gridCol w:w="1189"/>
        <w:gridCol w:w="1460"/>
        <w:gridCol w:w="1500"/>
        <w:gridCol w:w="1275"/>
        <w:gridCol w:w="1754"/>
      </w:tblGrid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Regioni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Default="00064047" w:rsidP="005A53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Saldo Naturale</w:t>
            </w:r>
          </w:p>
          <w:p w:rsidR="00064047" w:rsidRPr="00064047" w:rsidRDefault="00064047" w:rsidP="005A53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(Nati-Morti)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Default="00064047" w:rsidP="005A53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Saldo Migratorio</w:t>
            </w:r>
          </w:p>
          <w:p w:rsidR="00064047" w:rsidRPr="00064047" w:rsidRDefault="00064047" w:rsidP="005A53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(Arrivi-Partenze)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Acquisizioni Cittadinanza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 residenti 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2017/2018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Default="00064047" w:rsidP="005A53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Incidenza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 %</w:t>
            </w:r>
          </w:p>
          <w:p w:rsidR="00064047" w:rsidRPr="00064047" w:rsidRDefault="00064047" w:rsidP="005A53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Stranieri/Totale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Lombardia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14.824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51.423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30.474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1.181.772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2,4%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11,7%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Lazio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5.874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25.264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6.943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683.409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0,6%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11,6%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Emilia-Romagna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7.102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24.136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13.446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547.537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2,2%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12,3%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6.343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26.371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15.536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501.085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2,7%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10,2%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Piemonte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4.961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17.199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9.801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427.911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1,0%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9,8%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Toscana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4.444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17.749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9.349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417.382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2,2%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11,2%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Campania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2.131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12.956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2.538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265.163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4,6%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Sicilia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2.110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13.162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2.712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200.022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3,6%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4,0%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Liguria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1.635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7.898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3.371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146.328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3,3%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9,4%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Puglia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1.301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9.292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1.561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138.811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3,3%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3,4%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Marche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1.363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5.753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3.580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136.936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0,7%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9,0%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Calabria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7.845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2.011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113.078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4,2%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5,8%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Friuli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 xml:space="preserve"> V.G.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1.135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6.571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2.522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110.193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3,3%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9,1%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Trentino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A.A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1.195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5.497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2.667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97.726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2,9%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9,1%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Umbria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893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3.461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1.692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97.541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1,9%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11,1%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Abruzzo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781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5.507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2.682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89.298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6,8%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Sardegna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3.424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55.900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3,1%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3,4%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Basilicata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1.552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23.217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3,2%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4,1%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Molise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1.544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13.900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-0,3%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4,5%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Valle d'Aosta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8.294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2,2%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6,6%</w:t>
            </w:r>
          </w:p>
        </w:tc>
      </w:tr>
      <w:tr w:rsidR="00064047" w:rsidRPr="00064047" w:rsidTr="005A538B">
        <w:trPr>
          <w:trHeight w:val="255"/>
          <w:jc w:val="center"/>
        </w:trPr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Italia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57.754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247.149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112.523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5.255.503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+2,2%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47" w:rsidRPr="00064047" w:rsidRDefault="00064047" w:rsidP="005A538B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64047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8,7%</w:t>
            </w:r>
          </w:p>
        </w:tc>
      </w:tr>
    </w:tbl>
    <w:p w:rsidR="00064047" w:rsidRPr="00373F68" w:rsidRDefault="00064047" w:rsidP="00064047">
      <w:pPr>
        <w:jc w:val="center"/>
        <w:rPr>
          <w:rFonts w:ascii="Tahoma" w:hAnsi="Tahoma" w:cs="Tahoma"/>
          <w:sz w:val="20"/>
          <w:szCs w:val="20"/>
          <w:lang w:val="it-IT"/>
        </w:rPr>
      </w:pPr>
      <w:r w:rsidRPr="00F30F55">
        <w:rPr>
          <w:rFonts w:ascii="Tahoma" w:hAnsi="Tahoma" w:cs="Tahoma"/>
          <w:sz w:val="20"/>
          <w:szCs w:val="20"/>
          <w:lang w:val="it-IT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  <w:lang w:val="it-IT"/>
        </w:rPr>
        <w:t>Demo Istat</w:t>
      </w:r>
    </w:p>
    <w:p w:rsidR="00064047" w:rsidRPr="00E72605" w:rsidRDefault="00064047" w:rsidP="00064047">
      <w:pPr>
        <w:spacing w:after="0" w:line="240" w:lineRule="auto"/>
        <w:rPr>
          <w:rFonts w:ascii="Tahoma" w:hAnsi="Tahoma" w:cs="Tahoma"/>
          <w:b/>
          <w:sz w:val="20"/>
          <w:szCs w:val="20"/>
          <w:lang w:val="it-IT"/>
        </w:rPr>
      </w:pPr>
      <w:r w:rsidRPr="00E72605">
        <w:rPr>
          <w:rFonts w:ascii="Tahoma" w:hAnsi="Tahoma" w:cs="Tahoma"/>
          <w:b/>
          <w:sz w:val="20"/>
          <w:szCs w:val="20"/>
          <w:lang w:val="it-IT"/>
        </w:rPr>
        <w:br w:type="page"/>
      </w:r>
    </w:p>
    <w:p w:rsidR="00064047" w:rsidRDefault="00064047" w:rsidP="007B7C5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7B7C59" w:rsidRDefault="007B7C59" w:rsidP="0006404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CC77F3">
        <w:rPr>
          <w:rFonts w:ascii="Tahoma" w:hAnsi="Tahoma" w:cs="Tahoma"/>
          <w:b/>
          <w:sz w:val="20"/>
          <w:szCs w:val="20"/>
          <w:lang w:val="it-IT" w:eastAsia="it-IT" w:bidi="ar-SA"/>
        </w:rPr>
        <w:t>Valore Aggiunto prodotto dagli occupati stranieri per Regione</w:t>
      </w:r>
    </w:p>
    <w:tbl>
      <w:tblPr>
        <w:tblW w:w="103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268"/>
        <w:gridCol w:w="1559"/>
        <w:gridCol w:w="2127"/>
        <w:gridCol w:w="1957"/>
      </w:tblGrid>
      <w:tr w:rsidR="007B7C59" w:rsidRPr="001803FE" w:rsidTr="007B7C59">
        <w:trPr>
          <w:trHeight w:val="1335"/>
        </w:trPr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E541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Regioni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C59" w:rsidRPr="003E541B" w:rsidRDefault="007B7C59" w:rsidP="007B7C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E541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Occupati stranieri 2018</w:t>
            </w:r>
          </w:p>
          <w:p w:rsidR="007B7C59" w:rsidRPr="003E541B" w:rsidRDefault="007B7C59" w:rsidP="007B7C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E541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(Migliaia)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7B7C5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proofErr w:type="spellStart"/>
            <w:r w:rsidRPr="003E541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Distr</w:t>
            </w:r>
            <w:proofErr w:type="spellEnd"/>
            <w:r w:rsidRPr="003E541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. 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7B7C5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E541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“PIL dell’immigrazione” (milioni di €)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7B7C5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E541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% del V.A. prodotto da stranieri sul V.A. totale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541B">
              <w:rPr>
                <w:rFonts w:ascii="Tahoma" w:hAnsi="Tahoma" w:cs="Tahoma"/>
                <w:sz w:val="20"/>
                <w:szCs w:val="20"/>
              </w:rPr>
              <w:t>Lombardia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567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23,1%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38.646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11,3%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Lazio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331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13,5%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18.485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10,7%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Emilia-Romagna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253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10,3%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15.725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11,2%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Veneto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238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9,7%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14.314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9,8%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Toscana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8,3%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10.682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10,5%</w:t>
            </w:r>
          </w:p>
        </w:tc>
      </w:tr>
      <w:tr w:rsidR="003E541B" w:rsidRPr="003E541B" w:rsidTr="003E541B">
        <w:trPr>
          <w:trHeight w:val="361"/>
        </w:trPr>
        <w:tc>
          <w:tcPr>
            <w:tcW w:w="242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541B">
              <w:rPr>
                <w:rFonts w:ascii="Tahoma" w:hAnsi="Tahoma" w:cs="Tahoma"/>
                <w:sz w:val="20"/>
                <w:szCs w:val="20"/>
              </w:rPr>
              <w:t>Piemonte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199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8,1%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10.945</w:t>
            </w:r>
          </w:p>
        </w:tc>
        <w:tc>
          <w:tcPr>
            <w:tcW w:w="19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9,2%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Campania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5,0%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5.010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5,3%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Sicilia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3,3%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3.165</w:t>
            </w:r>
          </w:p>
        </w:tc>
        <w:tc>
          <w:tcPr>
            <w:tcW w:w="1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4,0%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Marche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2,7%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3.091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8,4%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Liguria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2,6%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3.563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8,1%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Friuli-Venezia Giulia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2,3%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3.270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9,7%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Puglia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2,3%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2.193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3,3%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Trentino Alto Adige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1,8%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3.339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8,9%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Umbria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1,8%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1.884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9,7%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Calabria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1,8%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1.502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5,0%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Abruzzo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1,5%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1.656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5,7%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541B">
              <w:rPr>
                <w:rFonts w:ascii="Tahoma" w:hAnsi="Tahoma" w:cs="Tahoma"/>
                <w:sz w:val="20"/>
                <w:szCs w:val="20"/>
              </w:rPr>
              <w:t>Sardegna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1,2%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1.154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3,8%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Basilicata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0,3%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2,8%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Valle d'Aosta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0,2%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5,8%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Molise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0,2%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175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541B">
              <w:rPr>
                <w:rFonts w:ascii="Tahoma" w:hAnsi="Tahoma" w:cs="Tahoma"/>
                <w:sz w:val="20"/>
                <w:szCs w:val="20"/>
              </w:rPr>
              <w:t>3,2%</w:t>
            </w:r>
          </w:p>
        </w:tc>
      </w:tr>
      <w:tr w:rsidR="003E541B" w:rsidRPr="003E541B" w:rsidTr="003E541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E541B">
              <w:rPr>
                <w:rFonts w:ascii="Tahoma" w:hAnsi="Tahoma" w:cs="Tahoma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C59" w:rsidRPr="003E541B" w:rsidRDefault="003E541B" w:rsidP="003E541B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E541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2.455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41B">
              <w:rPr>
                <w:rFonts w:ascii="Tahoma" w:hAnsi="Tahoma" w:cs="Tahoma"/>
                <w:b/>
                <w:sz w:val="20"/>
                <w:szCs w:val="20"/>
              </w:rPr>
              <w:t>100,0%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41B">
              <w:rPr>
                <w:rFonts w:ascii="Tahoma" w:hAnsi="Tahoma" w:cs="Tahoma"/>
                <w:b/>
                <w:sz w:val="20"/>
                <w:szCs w:val="20"/>
              </w:rPr>
              <w:t>139.330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59" w:rsidRPr="003E541B" w:rsidRDefault="007B7C59" w:rsidP="003E541B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41B">
              <w:rPr>
                <w:rFonts w:ascii="Tahoma" w:hAnsi="Tahoma" w:cs="Tahoma"/>
                <w:b/>
                <w:sz w:val="20"/>
                <w:szCs w:val="20"/>
              </w:rPr>
              <w:t>9,0%</w:t>
            </w:r>
          </w:p>
        </w:tc>
      </w:tr>
    </w:tbl>
    <w:p w:rsidR="00C1785D" w:rsidRPr="00373F68" w:rsidRDefault="00373F68" w:rsidP="00C1785D">
      <w:pPr>
        <w:jc w:val="center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E</w:t>
      </w:r>
      <w:r w:rsidRPr="00373F68">
        <w:rPr>
          <w:rFonts w:ascii="Tahoma" w:hAnsi="Tahoma" w:cs="Tahoma"/>
          <w:sz w:val="20"/>
          <w:szCs w:val="20"/>
          <w:lang w:val="it-IT"/>
        </w:rPr>
        <w:t>laborazioni Fondazione Leone Moressa su dati Istat</w:t>
      </w:r>
    </w:p>
    <w:p w:rsidR="00064047" w:rsidRPr="00E72605" w:rsidRDefault="00064047" w:rsidP="00064047">
      <w:pPr>
        <w:spacing w:after="0" w:line="240" w:lineRule="auto"/>
        <w:rPr>
          <w:rFonts w:ascii="Tahoma" w:hAnsi="Tahoma" w:cs="Tahoma"/>
          <w:b/>
          <w:sz w:val="20"/>
          <w:szCs w:val="20"/>
          <w:lang w:val="it-IT"/>
        </w:rPr>
      </w:pPr>
      <w:r w:rsidRPr="00E72605">
        <w:rPr>
          <w:rFonts w:ascii="Tahoma" w:hAnsi="Tahoma" w:cs="Tahoma"/>
          <w:b/>
          <w:sz w:val="20"/>
          <w:szCs w:val="20"/>
          <w:lang w:val="it-IT"/>
        </w:rPr>
        <w:br w:type="page"/>
      </w:r>
    </w:p>
    <w:p w:rsidR="00373F68" w:rsidRDefault="00373F68" w:rsidP="00C1785D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:rsidR="00E72605" w:rsidRPr="00E72605" w:rsidRDefault="00E72605" w:rsidP="00E72605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E72605">
        <w:rPr>
          <w:rFonts w:ascii="Tahoma" w:hAnsi="Tahoma" w:cs="Tahoma"/>
          <w:b/>
          <w:sz w:val="20"/>
          <w:szCs w:val="20"/>
          <w:lang w:val="it-IT"/>
        </w:rPr>
        <w:t>Imprenditori immigrati in Italia per Regione (2018)</w:t>
      </w:r>
    </w:p>
    <w:tbl>
      <w:tblPr>
        <w:tblW w:w="93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800"/>
        <w:gridCol w:w="1640"/>
        <w:gridCol w:w="1840"/>
        <w:gridCol w:w="2268"/>
      </w:tblGrid>
      <w:tr w:rsidR="00E72605" w:rsidRPr="00200716" w:rsidTr="00E72605">
        <w:trPr>
          <w:trHeight w:val="839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00716">
              <w:rPr>
                <w:rFonts w:ascii="Tahoma" w:hAnsi="Tahoma" w:cs="Tahoma"/>
                <w:b/>
                <w:sz w:val="20"/>
                <w:szCs w:val="20"/>
              </w:rPr>
              <w:t>Regioni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00716">
              <w:rPr>
                <w:rFonts w:ascii="Tahoma" w:hAnsi="Tahoma" w:cs="Tahoma"/>
                <w:b/>
                <w:sz w:val="20"/>
                <w:szCs w:val="20"/>
              </w:rPr>
              <w:t>Imprenditori</w:t>
            </w:r>
            <w:proofErr w:type="spellEnd"/>
            <w:r w:rsidRPr="0020071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00716">
              <w:rPr>
                <w:rFonts w:ascii="Tahoma" w:hAnsi="Tahoma" w:cs="Tahoma"/>
                <w:b/>
                <w:sz w:val="20"/>
                <w:szCs w:val="20"/>
              </w:rPr>
              <w:t>immigrati</w:t>
            </w:r>
            <w:proofErr w:type="spellEnd"/>
            <w:r w:rsidRPr="00200716">
              <w:rPr>
                <w:rFonts w:ascii="Tahoma" w:hAnsi="Tahoma" w:cs="Tahoma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00716">
              <w:rPr>
                <w:rFonts w:ascii="Tahoma" w:hAnsi="Tahoma" w:cs="Tahoma"/>
                <w:b/>
                <w:sz w:val="20"/>
                <w:szCs w:val="20"/>
              </w:rPr>
              <w:t>Incidenza</w:t>
            </w:r>
            <w:proofErr w:type="spellEnd"/>
            <w:r w:rsidRPr="00200716">
              <w:rPr>
                <w:rFonts w:ascii="Tahoma" w:hAnsi="Tahoma" w:cs="Tahoma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Default="00E72605" w:rsidP="00E726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00716">
              <w:rPr>
                <w:rFonts w:ascii="Tahoma" w:hAnsi="Tahoma" w:cs="Tahoma"/>
                <w:b/>
                <w:sz w:val="20"/>
                <w:szCs w:val="20"/>
              </w:rPr>
              <w:t>Variazione</w:t>
            </w:r>
            <w:proofErr w:type="spellEnd"/>
            <w:r w:rsidRPr="0020071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00716">
              <w:rPr>
                <w:rFonts w:ascii="Tahoma" w:hAnsi="Tahoma" w:cs="Tahoma"/>
                <w:b/>
                <w:sz w:val="20"/>
                <w:szCs w:val="20"/>
              </w:rPr>
              <w:t>immigrati</w:t>
            </w:r>
            <w:proofErr w:type="spellEnd"/>
            <w:r w:rsidRPr="0020071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E72605" w:rsidRPr="00200716" w:rsidRDefault="00E72605" w:rsidP="00E726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0716">
              <w:rPr>
                <w:rFonts w:ascii="Tahoma" w:hAnsi="Tahoma" w:cs="Tahoma"/>
                <w:b/>
                <w:sz w:val="20"/>
                <w:szCs w:val="20"/>
              </w:rPr>
              <w:t>2008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00716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00716">
              <w:rPr>
                <w:rFonts w:ascii="Tahoma" w:hAnsi="Tahoma" w:cs="Tahoma"/>
                <w:b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Default="00E72605" w:rsidP="00E726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00716">
              <w:rPr>
                <w:rFonts w:ascii="Tahoma" w:hAnsi="Tahoma" w:cs="Tahoma"/>
                <w:b/>
                <w:sz w:val="20"/>
                <w:szCs w:val="20"/>
              </w:rPr>
              <w:t>Variazione</w:t>
            </w:r>
            <w:proofErr w:type="spellEnd"/>
            <w:r w:rsidRPr="0020071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E72605" w:rsidRDefault="00E72605" w:rsidP="00E726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00716">
              <w:rPr>
                <w:rFonts w:ascii="Tahoma" w:hAnsi="Tahoma" w:cs="Tahoma"/>
                <w:b/>
                <w:sz w:val="20"/>
                <w:szCs w:val="20"/>
              </w:rPr>
              <w:t>italiani</w:t>
            </w:r>
            <w:proofErr w:type="spellEnd"/>
            <w:r w:rsidRPr="0020071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E72605" w:rsidRPr="00200716" w:rsidRDefault="00E72605" w:rsidP="00E726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0716">
              <w:rPr>
                <w:rFonts w:ascii="Tahoma" w:hAnsi="Tahoma" w:cs="Tahoma"/>
                <w:b/>
                <w:sz w:val="20"/>
                <w:szCs w:val="20"/>
              </w:rPr>
              <w:t>2008 / 2018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0716">
              <w:rPr>
                <w:rFonts w:ascii="Tahoma" w:hAnsi="Tahoma" w:cs="Tahoma"/>
                <w:sz w:val="20"/>
                <w:szCs w:val="20"/>
              </w:rPr>
              <w:t>Lombardia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151.991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11,3%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43,9%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-11,6%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Lazio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85.017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12,7%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66,4%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-4,3%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Toscana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64.530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12,0%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37,9%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-13,0%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Emilia - Romagna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64.212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10,0%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34,2%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-13,7%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Veneto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61.715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9,1%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30,0%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-12,0%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0716">
              <w:rPr>
                <w:rFonts w:ascii="Tahoma" w:hAnsi="Tahoma" w:cs="Tahoma"/>
                <w:sz w:val="20"/>
                <w:szCs w:val="20"/>
              </w:rPr>
              <w:t>Piemonte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52.895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9,0%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29,5%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-14,7%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Campania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47.875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7,5%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85,4%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-7,4%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Sicilia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28.746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6,0%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29,6%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-8,4%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Liguria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24.370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11,9%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52,4%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-12,7%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Puglia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21.055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5,2%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41,9%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-7,5%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Marche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18.752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8,6%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25,3%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-13,4%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Abruzzo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16.338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9,7%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21,4%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-10,2%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Friuli V. G.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15.970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11,4%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15,3%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-16,0%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Calabria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15.871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8,0%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49,5%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-3,9%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Trentino A.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00716">
              <w:rPr>
                <w:rFonts w:ascii="Tahoma" w:hAnsi="Tahoma" w:cs="Tahoma"/>
                <w:sz w:val="20"/>
                <w:szCs w:val="20"/>
              </w:rPr>
              <w:t>A.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12.234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7,6%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29,3%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-5,1%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0716">
              <w:rPr>
                <w:rFonts w:ascii="Tahoma" w:hAnsi="Tahoma" w:cs="Tahoma"/>
                <w:sz w:val="20"/>
                <w:szCs w:val="20"/>
              </w:rPr>
              <w:t>Sardegna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11.370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5,9%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28,5%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-8,5%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Umbria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9.908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8,3%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26,1%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-10,5%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Basilicata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2.584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3,8%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25,4%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-7,2%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Molise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2.546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6,6%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18,1%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-10,0%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Valle d'Aosta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970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5,5%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sz w:val="20"/>
                <w:szCs w:val="20"/>
              </w:rPr>
              <w:t>6,1%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716">
              <w:rPr>
                <w:rFonts w:ascii="Tahoma" w:hAnsi="Tahoma" w:cs="Tahoma"/>
                <w:sz w:val="20"/>
                <w:szCs w:val="20"/>
              </w:rPr>
              <w:t>-17,6%</w:t>
            </w:r>
          </w:p>
        </w:tc>
      </w:tr>
      <w:tr w:rsidR="00E72605" w:rsidRPr="00200716" w:rsidTr="005A538B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00716">
              <w:rPr>
                <w:rFonts w:ascii="Tahoma" w:hAnsi="Tahoma" w:cs="Tahoma"/>
                <w:b/>
                <w:sz w:val="20"/>
                <w:szCs w:val="20"/>
              </w:rPr>
              <w:t>Italia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0716">
              <w:rPr>
                <w:rFonts w:ascii="Tahoma" w:hAnsi="Tahoma" w:cs="Tahoma"/>
                <w:b/>
                <w:sz w:val="20"/>
                <w:szCs w:val="20"/>
              </w:rPr>
              <w:t>708.949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0716">
              <w:rPr>
                <w:rFonts w:ascii="Tahoma" w:hAnsi="Tahoma" w:cs="Tahoma"/>
                <w:b/>
                <w:sz w:val="20"/>
                <w:szCs w:val="20"/>
              </w:rPr>
              <w:t>9,4%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+</w:t>
            </w:r>
            <w:r w:rsidRPr="00200716">
              <w:rPr>
                <w:rFonts w:ascii="Tahoma" w:hAnsi="Tahoma" w:cs="Tahoma"/>
                <w:b/>
                <w:sz w:val="20"/>
                <w:szCs w:val="20"/>
              </w:rPr>
              <w:t>41,0%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605" w:rsidRPr="00200716" w:rsidRDefault="00E72605" w:rsidP="00E72605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0716">
              <w:rPr>
                <w:rFonts w:ascii="Tahoma" w:hAnsi="Tahoma" w:cs="Tahoma"/>
                <w:b/>
                <w:sz w:val="20"/>
                <w:szCs w:val="20"/>
              </w:rPr>
              <w:t>-10,5%</w:t>
            </w:r>
          </w:p>
        </w:tc>
      </w:tr>
    </w:tbl>
    <w:p w:rsidR="00E72605" w:rsidRPr="00E72605" w:rsidRDefault="00E72605" w:rsidP="00E72605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  <w:lang w:val="it-IT"/>
        </w:rPr>
      </w:pPr>
      <w:r w:rsidRPr="00E72605">
        <w:rPr>
          <w:rFonts w:ascii="Tahoma" w:hAnsi="Tahoma" w:cs="Tahoma"/>
          <w:sz w:val="20"/>
          <w:szCs w:val="20"/>
          <w:lang w:val="it-IT"/>
        </w:rPr>
        <w:t>Elaborazioni Fondazione Leone Moressa su dati Infocamere</w:t>
      </w:r>
    </w:p>
    <w:p w:rsidR="00EC74E9" w:rsidRPr="00373F68" w:rsidRDefault="00EC74E9" w:rsidP="00EC74E9">
      <w:pPr>
        <w:jc w:val="center"/>
        <w:rPr>
          <w:rFonts w:ascii="Tahoma" w:hAnsi="Tahoma" w:cs="Tahoma"/>
          <w:sz w:val="20"/>
          <w:szCs w:val="20"/>
          <w:lang w:val="it-IT"/>
        </w:rPr>
      </w:pPr>
    </w:p>
    <w:p w:rsidR="00E72605" w:rsidRDefault="00E72605">
      <w:pP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br w:type="page"/>
      </w:r>
    </w:p>
    <w:p w:rsidR="00355E1B" w:rsidRPr="00355E1B" w:rsidRDefault="00355E1B" w:rsidP="00355E1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355E1B">
        <w:rPr>
          <w:rFonts w:ascii="Tahoma" w:hAnsi="Tahoma" w:cs="Tahoma"/>
          <w:b/>
          <w:sz w:val="20"/>
          <w:szCs w:val="20"/>
          <w:lang w:val="it-IT"/>
        </w:rPr>
        <w:t xml:space="preserve">Contribuenti nati all’estero per regione di residenza, </w:t>
      </w:r>
      <w:proofErr w:type="spellStart"/>
      <w:r w:rsidRPr="00355E1B">
        <w:rPr>
          <w:rFonts w:ascii="Tahoma" w:hAnsi="Tahoma" w:cs="Tahoma"/>
          <w:b/>
          <w:sz w:val="20"/>
          <w:szCs w:val="20"/>
          <w:lang w:val="it-IT"/>
        </w:rPr>
        <w:t>Dich</w:t>
      </w:r>
      <w:proofErr w:type="spellEnd"/>
      <w:r w:rsidRPr="00355E1B">
        <w:rPr>
          <w:rFonts w:ascii="Tahoma" w:hAnsi="Tahoma" w:cs="Tahoma"/>
          <w:b/>
          <w:sz w:val="20"/>
          <w:szCs w:val="20"/>
          <w:lang w:val="it-IT"/>
        </w:rPr>
        <w:t xml:space="preserve">. 2018 </w:t>
      </w:r>
      <w:proofErr w:type="spellStart"/>
      <w:r w:rsidRPr="00355E1B">
        <w:rPr>
          <w:rFonts w:ascii="Tahoma" w:hAnsi="Tahoma" w:cs="Tahoma"/>
          <w:b/>
          <w:sz w:val="20"/>
          <w:szCs w:val="20"/>
          <w:lang w:val="it-IT"/>
        </w:rPr>
        <w:t>a.i.</w:t>
      </w:r>
      <w:proofErr w:type="spellEnd"/>
      <w:r w:rsidRPr="00355E1B">
        <w:rPr>
          <w:rFonts w:ascii="Tahoma" w:hAnsi="Tahoma" w:cs="Tahoma"/>
          <w:b/>
          <w:sz w:val="20"/>
          <w:szCs w:val="20"/>
          <w:lang w:val="it-IT"/>
        </w:rPr>
        <w:t xml:space="preserve"> 2017</w:t>
      </w:r>
    </w:p>
    <w:tbl>
      <w:tblPr>
        <w:tblW w:w="8115" w:type="dxa"/>
        <w:jc w:val="center"/>
        <w:tblInd w:w="-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520"/>
        <w:gridCol w:w="1390"/>
        <w:gridCol w:w="1200"/>
        <w:gridCol w:w="1420"/>
      </w:tblGrid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Regioni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Contribuenti</w:t>
            </w:r>
          </w:p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nati all'estero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Incidenza %</w:t>
            </w:r>
          </w:p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Estero/Totale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Volume Redditi</w:t>
            </w:r>
          </w:p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(MLN EURO)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Volume IRPEF</w:t>
            </w:r>
          </w:p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(MLN EURO)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LOMBARDIA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798.850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11,2%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12.874,1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2.077,6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EMILIA ROMAGNA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428.008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12,8%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6.015,4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815,3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VENETO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419.480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11,8%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6.197,5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871,7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LAZIO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399.026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10,4%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5.147,4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834,1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TOSCANA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304.544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11,3%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3.996,9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600,4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PIEMONTE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295.971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9,4%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4.345,4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666,3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CAMPANIA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156.784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5,0%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1.599,4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237,6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SICILIA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141.853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5,0%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1.443,3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182,8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LIGURIA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137.421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11,8%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1.811,4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278,7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 xml:space="preserve">TRENTINO </w:t>
            </w:r>
            <w:proofErr w:type="spellStart"/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A.A</w:t>
            </w:r>
            <w:proofErr w:type="spellEnd"/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126.201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15,1%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1.719,3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260,7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FRIULI V.G.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125.323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13,6%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1.946,2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295,0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PUGLIA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123.990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4,9%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1.149,5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137,0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MARCHE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109.469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9,9%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1.399,8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179,3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ABRUZZO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81.563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9,1%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1.028,6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141,0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CALABRIA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70.684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6,1%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532,2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58,1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UMBRIA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62.646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10,1%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753,5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89,3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SARDEGNA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38.423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3,7%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438,7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66,5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BASILICATA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19.954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5,3%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184,6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23,6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MOLISE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12.742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6,1%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138,3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18,4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VALLE D'AOSTA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9.129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9,5%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17,0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TOTALE</w:t>
            </w:r>
            <w:r w:rsidRPr="00865C7A">
              <w:rPr>
                <w:rStyle w:val="Rimandonotaapidipagina"/>
                <w:rFonts w:ascii="Tahoma" w:hAnsi="Tahoma" w:cs="Tahoma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3.866.703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9,5%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52.860,0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7.854,1</w:t>
            </w:r>
          </w:p>
        </w:tc>
      </w:tr>
    </w:tbl>
    <w:p w:rsidR="00EC74E9" w:rsidRPr="00373F68" w:rsidRDefault="00EC74E9" w:rsidP="00F30F55">
      <w:pPr>
        <w:jc w:val="center"/>
        <w:rPr>
          <w:rFonts w:ascii="Tahoma" w:hAnsi="Tahoma" w:cs="Tahoma"/>
          <w:sz w:val="20"/>
          <w:szCs w:val="20"/>
          <w:lang w:val="it-IT"/>
        </w:rPr>
      </w:pPr>
      <w:r w:rsidRPr="00F30F55">
        <w:rPr>
          <w:rFonts w:ascii="Tahoma" w:hAnsi="Tahoma" w:cs="Tahoma"/>
          <w:sz w:val="20"/>
          <w:szCs w:val="20"/>
          <w:lang w:val="it-IT"/>
        </w:rPr>
        <w:t xml:space="preserve">Elaborazioni Fondazione Leone Moressa su dati </w:t>
      </w:r>
      <w:proofErr w:type="spellStart"/>
      <w:r w:rsidRPr="00F30F55">
        <w:rPr>
          <w:rFonts w:ascii="Tahoma" w:hAnsi="Tahoma" w:cs="Tahoma"/>
          <w:sz w:val="20"/>
          <w:szCs w:val="20"/>
          <w:lang w:val="it-IT"/>
        </w:rPr>
        <w:t>MEF</w:t>
      </w:r>
      <w:proofErr w:type="spellEnd"/>
      <w:r w:rsidRPr="00F30F55">
        <w:rPr>
          <w:rFonts w:ascii="Tahoma" w:hAnsi="Tahoma" w:cs="Tahoma"/>
          <w:sz w:val="20"/>
          <w:szCs w:val="20"/>
          <w:lang w:val="it-IT"/>
        </w:rPr>
        <w:t xml:space="preserve"> – Dipartimento delle Finanze</w:t>
      </w:r>
    </w:p>
    <w:p w:rsidR="00F30F55" w:rsidRDefault="00F30F55" w:rsidP="00EC74E9">
      <w:pPr>
        <w:spacing w:after="0" w:line="240" w:lineRule="auto"/>
        <w:ind w:right="-272"/>
        <w:rPr>
          <w:rFonts w:ascii="Tahoma" w:hAnsi="Tahoma" w:cs="Tahoma"/>
          <w:sz w:val="20"/>
          <w:szCs w:val="20"/>
          <w:lang w:val="it-IT"/>
        </w:rPr>
      </w:pPr>
    </w:p>
    <w:p w:rsidR="00355E1B" w:rsidRDefault="00355E1B">
      <w:pP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br w:type="page"/>
      </w:r>
    </w:p>
    <w:p w:rsidR="00865C7A" w:rsidRDefault="00865C7A">
      <w:pP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</w:p>
    <w:p w:rsidR="00617D25" w:rsidRDefault="00617D25" w:rsidP="00617D25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355E1B">
        <w:rPr>
          <w:rFonts w:ascii="Tahoma" w:hAnsi="Tahoma" w:cs="Tahoma"/>
          <w:b/>
          <w:sz w:val="20"/>
          <w:szCs w:val="20"/>
          <w:lang w:val="it-IT"/>
        </w:rPr>
        <w:t xml:space="preserve">Contribuenti nati all’estero per regione di residenza, </w:t>
      </w:r>
      <w:proofErr w:type="spellStart"/>
      <w:r w:rsidRPr="00355E1B">
        <w:rPr>
          <w:rFonts w:ascii="Tahoma" w:hAnsi="Tahoma" w:cs="Tahoma"/>
          <w:b/>
          <w:sz w:val="20"/>
          <w:szCs w:val="20"/>
          <w:lang w:val="it-IT"/>
        </w:rPr>
        <w:t>Dich</w:t>
      </w:r>
      <w:proofErr w:type="spellEnd"/>
      <w:r w:rsidRPr="00355E1B">
        <w:rPr>
          <w:rFonts w:ascii="Tahoma" w:hAnsi="Tahoma" w:cs="Tahoma"/>
          <w:b/>
          <w:sz w:val="20"/>
          <w:szCs w:val="20"/>
          <w:lang w:val="it-IT"/>
        </w:rPr>
        <w:t xml:space="preserve">. 2018 </w:t>
      </w:r>
      <w:proofErr w:type="spellStart"/>
      <w:r w:rsidRPr="00355E1B">
        <w:rPr>
          <w:rFonts w:ascii="Tahoma" w:hAnsi="Tahoma" w:cs="Tahoma"/>
          <w:b/>
          <w:sz w:val="20"/>
          <w:szCs w:val="20"/>
          <w:lang w:val="it-IT"/>
        </w:rPr>
        <w:t>a.i.</w:t>
      </w:r>
      <w:proofErr w:type="spellEnd"/>
      <w:r w:rsidRPr="00355E1B">
        <w:rPr>
          <w:rFonts w:ascii="Tahoma" w:hAnsi="Tahoma" w:cs="Tahoma"/>
          <w:b/>
          <w:sz w:val="20"/>
          <w:szCs w:val="20"/>
          <w:lang w:val="it-IT"/>
        </w:rPr>
        <w:t xml:space="preserve"> 2017</w:t>
      </w:r>
    </w:p>
    <w:tbl>
      <w:tblPr>
        <w:tblW w:w="7767" w:type="dxa"/>
        <w:jc w:val="center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1654"/>
        <w:gridCol w:w="2332"/>
        <w:gridCol w:w="1455"/>
      </w:tblGrid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617D25" w:rsidRDefault="00865C7A" w:rsidP="00865C7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617D2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Regioni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355E1B" w:rsidRDefault="00865C7A" w:rsidP="00865C7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355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/>
              </w:rPr>
              <w:t>Media reddito</w:t>
            </w:r>
          </w:p>
          <w:p w:rsidR="00865C7A" w:rsidRPr="00355E1B" w:rsidRDefault="00865C7A" w:rsidP="00865C7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355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/>
              </w:rPr>
              <w:t>pro-capite</w:t>
            </w:r>
          </w:p>
          <w:p w:rsidR="00865C7A" w:rsidRPr="00355E1B" w:rsidRDefault="00865C7A" w:rsidP="00865C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355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/>
              </w:rPr>
              <w:t>EURO</w:t>
            </w:r>
            <w:r w:rsidRPr="00355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355E1B" w:rsidRDefault="00865C7A" w:rsidP="00865C7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355E1B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Differenziale reddito</w:t>
            </w:r>
          </w:p>
          <w:p w:rsidR="00865C7A" w:rsidRPr="00355E1B" w:rsidRDefault="00865C7A" w:rsidP="00865C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355E1B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pro-capite</w:t>
            </w:r>
          </w:p>
          <w:p w:rsidR="00865C7A" w:rsidRPr="00355E1B" w:rsidRDefault="00865C7A" w:rsidP="00865C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355E1B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Estero / Italia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617D25" w:rsidRDefault="00865C7A" w:rsidP="00865C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17D25">
              <w:rPr>
                <w:rFonts w:ascii="Tahoma" w:hAnsi="Tahoma" w:cs="Tahoma"/>
                <w:b/>
                <w:color w:val="000000"/>
                <w:sz w:val="18"/>
                <w:szCs w:val="18"/>
                <w:lang w:val="it-IT"/>
              </w:rPr>
              <w:t>Media IRPEF</w:t>
            </w:r>
          </w:p>
          <w:p w:rsidR="00865C7A" w:rsidRPr="00617D25" w:rsidRDefault="00865C7A" w:rsidP="00865C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17D25">
              <w:rPr>
                <w:rFonts w:ascii="Tahoma" w:hAnsi="Tahoma" w:cs="Tahoma"/>
                <w:b/>
                <w:color w:val="000000"/>
                <w:sz w:val="18"/>
                <w:szCs w:val="18"/>
                <w:lang w:val="it-IT"/>
              </w:rPr>
              <w:t>pro-capite</w:t>
            </w:r>
          </w:p>
          <w:p w:rsidR="00865C7A" w:rsidRPr="00617D25" w:rsidRDefault="00865C7A" w:rsidP="00865C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17D25">
              <w:rPr>
                <w:rFonts w:ascii="Tahoma" w:hAnsi="Tahoma" w:cs="Tahoma"/>
                <w:b/>
                <w:color w:val="000000"/>
                <w:sz w:val="18"/>
                <w:szCs w:val="18"/>
                <w:lang w:val="it-IT"/>
              </w:rPr>
              <w:t>(EURO)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LOMBARDIA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16.116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-9.688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3.793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EMILIA ROMAGNA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14.054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-10.118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2.851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VENETO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14.774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-8.037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3.029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LAZIO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12.900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-10.916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3.448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TOSCANA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13.124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-9.188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3.010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PIEMONTE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14.682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-8.332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3.369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CAMPANIA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10.201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-6.661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2.792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SICILIA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10.175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-5.862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2.554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LIGURIA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13.182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-9.908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2.954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 xml:space="preserve">TRENTINO </w:t>
            </w:r>
            <w:proofErr w:type="spellStart"/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A.A</w:t>
            </w:r>
            <w:proofErr w:type="spellEnd"/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13.623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-10.796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3.191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FRIULI V.G.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15.529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-7.238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3.341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PUGLIA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9.271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-6.684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2.326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MARCHE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12.788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-7.279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2.686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ABRUZZO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12.611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-5.272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2.935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CALABRIA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7.530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-7.018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1.950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UMBRIA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12.027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-8.287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2.341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SARDEGNA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11.418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-6.076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2.822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BASILICATA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9.254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-6.524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2.504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MOLISE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10.857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-4.900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2.714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VALLE D'AOSTA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13.501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-9.528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color w:val="000000"/>
                <w:lang w:val="it-IT" w:eastAsia="it-IT" w:bidi="ar-SA"/>
              </w:rPr>
              <w:t>2.621</w:t>
            </w:r>
          </w:p>
        </w:tc>
      </w:tr>
      <w:tr w:rsidR="00865C7A" w:rsidRPr="00865C7A" w:rsidTr="00865C7A">
        <w:trPr>
          <w:trHeight w:val="300"/>
          <w:jc w:val="center"/>
        </w:trPr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TOTALE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13.671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-7.736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C7A" w:rsidRPr="00865C7A" w:rsidRDefault="00865C7A" w:rsidP="00865C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it-IT" w:eastAsia="it-IT" w:bidi="ar-SA"/>
              </w:rPr>
            </w:pPr>
            <w:r w:rsidRPr="00865C7A">
              <w:rPr>
                <w:rFonts w:ascii="Calibri" w:hAnsi="Calibri" w:cs="Calibri"/>
                <w:b/>
                <w:color w:val="000000"/>
                <w:lang w:val="it-IT" w:eastAsia="it-IT" w:bidi="ar-SA"/>
              </w:rPr>
              <w:t>3.175</w:t>
            </w:r>
          </w:p>
        </w:tc>
      </w:tr>
    </w:tbl>
    <w:p w:rsidR="00617D25" w:rsidRPr="00373F68" w:rsidRDefault="00617D25" w:rsidP="00617D25">
      <w:pPr>
        <w:jc w:val="center"/>
        <w:rPr>
          <w:rFonts w:ascii="Tahoma" w:hAnsi="Tahoma" w:cs="Tahoma"/>
          <w:sz w:val="20"/>
          <w:szCs w:val="20"/>
          <w:lang w:val="it-IT"/>
        </w:rPr>
      </w:pPr>
      <w:r w:rsidRPr="00F30F55">
        <w:rPr>
          <w:rFonts w:ascii="Tahoma" w:hAnsi="Tahoma" w:cs="Tahoma"/>
          <w:sz w:val="20"/>
          <w:szCs w:val="20"/>
          <w:lang w:val="it-IT"/>
        </w:rPr>
        <w:t xml:space="preserve">Elaborazioni Fondazione Leone Moressa su dati </w:t>
      </w:r>
      <w:proofErr w:type="spellStart"/>
      <w:r w:rsidRPr="00F30F55">
        <w:rPr>
          <w:rFonts w:ascii="Tahoma" w:hAnsi="Tahoma" w:cs="Tahoma"/>
          <w:sz w:val="20"/>
          <w:szCs w:val="20"/>
          <w:lang w:val="it-IT"/>
        </w:rPr>
        <w:t>MEF</w:t>
      </w:r>
      <w:proofErr w:type="spellEnd"/>
      <w:r w:rsidRPr="00F30F55">
        <w:rPr>
          <w:rFonts w:ascii="Tahoma" w:hAnsi="Tahoma" w:cs="Tahoma"/>
          <w:sz w:val="20"/>
          <w:szCs w:val="20"/>
          <w:lang w:val="it-IT"/>
        </w:rPr>
        <w:t xml:space="preserve"> – Dipartimento delle Finanze</w:t>
      </w:r>
    </w:p>
    <w:p w:rsidR="00355E1B" w:rsidRPr="00617D25" w:rsidRDefault="00355E1B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  <w:bookmarkStart w:id="0" w:name="_GoBack"/>
      <w:bookmarkEnd w:id="0"/>
    </w:p>
    <w:p w:rsidR="00355E1B" w:rsidRPr="00617D25" w:rsidRDefault="00355E1B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355E1B" w:rsidRDefault="00355E1B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865C7A" w:rsidRPr="00617D25" w:rsidRDefault="00865C7A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355E1B" w:rsidRPr="00617D25" w:rsidRDefault="00355E1B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355E1B" w:rsidRPr="00617D25" w:rsidRDefault="00355E1B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355E1B" w:rsidRPr="00617D25" w:rsidRDefault="00355E1B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355E1B" w:rsidRPr="00617D25" w:rsidRDefault="00355E1B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355E1B" w:rsidRPr="00617D25" w:rsidRDefault="00355E1B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355E1B" w:rsidRPr="00617D25" w:rsidRDefault="00355E1B" w:rsidP="00355E1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375A8E" w:rsidRDefault="00375A8E" w:rsidP="00EC74E9">
      <w:pPr>
        <w:rPr>
          <w:rFonts w:ascii="Tahoma" w:hAnsi="Tahoma" w:cs="Tahoma"/>
          <w:sz w:val="20"/>
          <w:szCs w:val="20"/>
          <w:lang w:val="it-IT"/>
        </w:rPr>
      </w:pPr>
    </w:p>
    <w:p w:rsidR="00EC74E9" w:rsidRPr="004B4074" w:rsidRDefault="00EC74E9" w:rsidP="001A3C3D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4B4074">
        <w:rPr>
          <w:rFonts w:ascii="Tahoma" w:hAnsi="Tahoma" w:cs="Tahoma"/>
          <w:b/>
          <w:sz w:val="20"/>
          <w:szCs w:val="20"/>
          <w:lang w:val="it-IT"/>
        </w:rPr>
        <w:t xml:space="preserve">Alunni di origine immigrata per </w:t>
      </w:r>
      <w:r w:rsidR="001A3C3D" w:rsidRPr="004B4074">
        <w:rPr>
          <w:rFonts w:ascii="Tahoma" w:hAnsi="Tahoma" w:cs="Tahoma"/>
          <w:b/>
          <w:sz w:val="20"/>
          <w:szCs w:val="20"/>
          <w:lang w:val="it-IT"/>
        </w:rPr>
        <w:t>r</w:t>
      </w:r>
      <w:r w:rsidRPr="004B4074">
        <w:rPr>
          <w:rFonts w:ascii="Tahoma" w:hAnsi="Tahoma" w:cs="Tahoma"/>
          <w:b/>
          <w:sz w:val="20"/>
          <w:szCs w:val="20"/>
          <w:lang w:val="it-IT"/>
        </w:rPr>
        <w:t>egione</w:t>
      </w:r>
    </w:p>
    <w:tbl>
      <w:tblPr>
        <w:tblW w:w="7873" w:type="dxa"/>
        <w:jc w:val="center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873"/>
        <w:gridCol w:w="1613"/>
        <w:gridCol w:w="2027"/>
      </w:tblGrid>
      <w:tr w:rsidR="004B4074" w:rsidRPr="001803FE" w:rsidTr="004B4074">
        <w:trPr>
          <w:trHeight w:val="761"/>
          <w:jc w:val="center"/>
        </w:trPr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Regioni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Default="004B4074" w:rsidP="004B407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Alunni stranieri</w:t>
            </w:r>
          </w:p>
          <w:p w:rsidR="004B4074" w:rsidRPr="004B4074" w:rsidRDefault="004B4074" w:rsidP="004B407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</w:t>
            </w:r>
            <w:proofErr w:type="spellStart"/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a.s.</w:t>
            </w:r>
            <w:proofErr w:type="spellEnd"/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 2017/18)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Default="004B4074" w:rsidP="004B40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73F6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/>
              </w:rPr>
              <w:t>Incidenza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%</w:t>
            </w:r>
          </w:p>
          <w:p w:rsidR="004B4074" w:rsidRPr="004B4074" w:rsidRDefault="004B4074" w:rsidP="004B407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373F6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/>
              </w:rPr>
              <w:t>su tot.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alunni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Default="004B4074" w:rsidP="004B407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 cui</w:t>
            </w:r>
          </w:p>
          <w:p w:rsidR="004B4074" w:rsidRPr="004B4074" w:rsidRDefault="004B4074" w:rsidP="004B407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nati in Italia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Lombardia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213.153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15,1%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66,8%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Emilia Romagna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99.661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16,1%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65,3%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Veneto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93.058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13,3%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70,1%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Lazio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78.438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9,6%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60,6%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Piemonte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77.274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13,2%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68,0%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Toscana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70.431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13,8%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65,8%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Sicilia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26.432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3,5%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46,2%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Campania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25.443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38,1%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Liguria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24.589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12,8%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60,2%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Marche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24.348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11,2%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62,5%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Friuli V.G.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19.107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12,0%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62,6%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 xml:space="preserve">Trentino </w:t>
            </w:r>
            <w:proofErr w:type="spellStart"/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A.A</w:t>
            </w:r>
            <w:proofErr w:type="spellEnd"/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18.936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11,7%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65,0%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Puglia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17.526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2,9%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48,9%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Umbria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16.663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13,7%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67,1%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Abruzzo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13.309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7,4%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56,8%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Calabria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12.372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4,3%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32,7%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Sardegna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5.403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2,5%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43,8%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Basilicata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2.950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3,6%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35,6%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Molise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1.398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3,5%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37,0%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Valle d'Aosta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1.228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6,7%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55,0%</w:t>
            </w:r>
          </w:p>
        </w:tc>
      </w:tr>
      <w:tr w:rsidR="004B4074" w:rsidRPr="004B4074" w:rsidTr="004B4074">
        <w:trPr>
          <w:trHeight w:val="255"/>
          <w:jc w:val="center"/>
        </w:trPr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Italia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841.719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9,7%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074" w:rsidRPr="004B4074" w:rsidRDefault="004B4074" w:rsidP="004B4074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4B407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62,8%</w:t>
            </w:r>
          </w:p>
        </w:tc>
      </w:tr>
    </w:tbl>
    <w:p w:rsidR="004B4074" w:rsidRPr="00373F68" w:rsidRDefault="004B4074" w:rsidP="004B4074">
      <w:pPr>
        <w:jc w:val="center"/>
        <w:rPr>
          <w:rFonts w:ascii="Tahoma" w:hAnsi="Tahoma" w:cs="Tahoma"/>
          <w:sz w:val="20"/>
          <w:szCs w:val="20"/>
          <w:lang w:val="it-IT"/>
        </w:rPr>
      </w:pPr>
      <w:r w:rsidRPr="00F30F55">
        <w:rPr>
          <w:rFonts w:ascii="Tahoma" w:hAnsi="Tahoma" w:cs="Tahoma"/>
          <w:sz w:val="20"/>
          <w:szCs w:val="20"/>
          <w:lang w:val="it-IT"/>
        </w:rPr>
        <w:t xml:space="preserve">Elaborazioni Fondazione Leone Moressa su dati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MIUR</w:t>
      </w:r>
      <w:proofErr w:type="spellEnd"/>
    </w:p>
    <w:p w:rsidR="00EC74E9" w:rsidRDefault="00EC74E9" w:rsidP="00EC74E9">
      <w:pPr>
        <w:rPr>
          <w:rFonts w:ascii="Tahoma" w:hAnsi="Tahoma" w:cs="Tahoma"/>
          <w:sz w:val="20"/>
          <w:szCs w:val="20"/>
          <w:lang w:val="it-IT"/>
        </w:rPr>
      </w:pPr>
    </w:p>
    <w:p w:rsidR="003F7ED7" w:rsidRDefault="003F7ED7" w:rsidP="00EC74E9">
      <w:pPr>
        <w:spacing w:after="0" w:line="240" w:lineRule="auto"/>
        <w:ind w:right="-272"/>
        <w:rPr>
          <w:rFonts w:ascii="Tahoma" w:hAnsi="Tahoma" w:cs="Tahoma"/>
          <w:b/>
          <w:sz w:val="20"/>
          <w:szCs w:val="20"/>
          <w:lang w:val="it-IT"/>
        </w:rPr>
      </w:pPr>
    </w:p>
    <w:p w:rsidR="003F7ED7" w:rsidRPr="00A44908" w:rsidRDefault="003F7ED7" w:rsidP="00A44908">
      <w:pPr>
        <w:pStyle w:val="Paragrafoelenco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  <w:lang w:val="it-IT"/>
        </w:rPr>
      </w:pPr>
      <w:r w:rsidRPr="00A44908">
        <w:rPr>
          <w:rFonts w:ascii="Tahoma" w:hAnsi="Tahoma" w:cs="Tahoma"/>
          <w:b/>
          <w:i/>
          <w:sz w:val="20"/>
          <w:szCs w:val="20"/>
          <w:lang w:val="it-IT"/>
        </w:rPr>
        <w:t>Nota metodologica</w:t>
      </w:r>
    </w:p>
    <w:p w:rsidR="003F7ED7" w:rsidRDefault="003F7ED7" w:rsidP="003F7ED7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3F7ED7" w:rsidRPr="00A44908" w:rsidRDefault="003F7ED7" w:rsidP="00A44908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A44908">
        <w:rPr>
          <w:rFonts w:ascii="Tahoma" w:hAnsi="Tahoma" w:cs="Tahoma"/>
          <w:i/>
          <w:sz w:val="20"/>
          <w:szCs w:val="20"/>
          <w:lang w:val="it-IT"/>
        </w:rPr>
        <w:t xml:space="preserve">Il calcolo del “PIL dell’immigrazione” è stato realizzato a partire dal Valore Aggiunto prodotto dagli occupati in Italia, ipotizzando che a parità di settore e regione la produttività degli occupati stranieri sia uguale a quella degli italiani. Sono stati utilizzati i dati Istat relativi al Valore Aggiunto (riferito al 2016, ultimo anno per il quale l’Istat presenta i dati sulla contabilità regionale aggiornati per settore), ripartiti per gli occupati rilevati dall’Istat per cittadinanza (Sotto-campione dell’indagine </w:t>
      </w:r>
      <w:proofErr w:type="spellStart"/>
      <w:r w:rsidRPr="00A44908">
        <w:rPr>
          <w:rFonts w:ascii="Tahoma" w:hAnsi="Tahoma" w:cs="Tahoma"/>
          <w:i/>
          <w:sz w:val="20"/>
          <w:szCs w:val="20"/>
          <w:lang w:val="it-IT"/>
        </w:rPr>
        <w:t>Rcfl</w:t>
      </w:r>
      <w:proofErr w:type="spellEnd"/>
      <w:r w:rsidRPr="00A44908">
        <w:rPr>
          <w:rFonts w:ascii="Tahoma" w:hAnsi="Tahoma" w:cs="Tahoma"/>
          <w:i/>
          <w:sz w:val="20"/>
          <w:szCs w:val="20"/>
          <w:lang w:val="it-IT"/>
        </w:rPr>
        <w:t xml:space="preserve"> 2017). </w:t>
      </w:r>
    </w:p>
    <w:p w:rsidR="003F7ED7" w:rsidRDefault="003F7ED7" w:rsidP="003F7ED7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3F7ED7" w:rsidRPr="00A44908" w:rsidRDefault="003F7ED7" w:rsidP="00A44908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A44908">
        <w:rPr>
          <w:rFonts w:ascii="Tahoma" w:hAnsi="Tahoma" w:cs="Tahoma"/>
          <w:i/>
          <w:sz w:val="20"/>
          <w:szCs w:val="20"/>
          <w:lang w:val="it-IT"/>
        </w:rPr>
        <w:t>I dati relativi agli imprenditori immigrati e ai contribuenti immigrati sono riferiti ai nati all’estero.</w:t>
      </w:r>
    </w:p>
    <w:p w:rsidR="003F7ED7" w:rsidRPr="003F7ED7" w:rsidRDefault="003F7ED7" w:rsidP="003F7ED7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3F7ED7" w:rsidRPr="00A44908" w:rsidRDefault="003F7ED7" w:rsidP="00A44908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A44908">
        <w:rPr>
          <w:rFonts w:ascii="Tahoma" w:hAnsi="Tahoma" w:cs="Tahoma"/>
          <w:i/>
          <w:sz w:val="20"/>
          <w:szCs w:val="20"/>
          <w:lang w:val="it-IT"/>
        </w:rPr>
        <w:t>Nel conteggio del “numero di contribuenti” e nel calcolo della media pro-capite sono esclusi quelli con reddito complessivo nullo. Nel totale sono inclusi 4.974 contribuenti di cui non è specificata la regione di residenza.</w:t>
      </w:r>
    </w:p>
    <w:sectPr w:rsidR="003F7ED7" w:rsidRPr="00A44908" w:rsidSect="006E1C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FE" w:rsidRDefault="001803FE" w:rsidP="0048592A">
      <w:pPr>
        <w:spacing w:after="0" w:line="240" w:lineRule="auto"/>
      </w:pPr>
      <w:r>
        <w:separator/>
      </w:r>
    </w:p>
  </w:endnote>
  <w:endnote w:type="continuationSeparator" w:id="0">
    <w:p w:rsidR="001803FE" w:rsidRDefault="001803FE" w:rsidP="004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FE" w:rsidRDefault="001803FE" w:rsidP="0048592A">
      <w:pPr>
        <w:spacing w:after="0" w:line="240" w:lineRule="auto"/>
      </w:pPr>
      <w:r>
        <w:separator/>
      </w:r>
    </w:p>
  </w:footnote>
  <w:footnote w:type="continuationSeparator" w:id="0">
    <w:p w:rsidR="001803FE" w:rsidRDefault="001803FE" w:rsidP="0048592A">
      <w:pPr>
        <w:spacing w:after="0" w:line="240" w:lineRule="auto"/>
      </w:pPr>
      <w:r>
        <w:continuationSeparator/>
      </w:r>
    </w:p>
  </w:footnote>
  <w:footnote w:id="1">
    <w:p w:rsidR="00865C7A" w:rsidRPr="00355E1B" w:rsidRDefault="00865C7A" w:rsidP="00865C7A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 w:rsidRPr="0031204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355E1B">
        <w:rPr>
          <w:rFonts w:ascii="Tahoma" w:hAnsi="Tahoma" w:cs="Tahoma"/>
          <w:sz w:val="16"/>
          <w:szCs w:val="16"/>
          <w:lang w:val="it-IT"/>
        </w:rPr>
        <w:t xml:space="preserve"> </w:t>
      </w:r>
      <w:r w:rsidRPr="00355E1B">
        <w:rPr>
          <w:rFonts w:ascii="Tahoma" w:hAnsi="Tahoma" w:cs="Tahoma"/>
          <w:color w:val="000000"/>
          <w:sz w:val="16"/>
          <w:szCs w:val="16"/>
          <w:lang w:val="it-IT"/>
        </w:rPr>
        <w:t>Nel conteggio del “numero di contribuenti” e nel calcolo della media pro-capite sono esclusi quelli con reddito complessivo nullo. Nel totale sono inclusi 4.642 contribuenti di cui non è specificata la regione di residenza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FBD"/>
    <w:multiLevelType w:val="hybridMultilevel"/>
    <w:tmpl w:val="3EB0531E"/>
    <w:lvl w:ilvl="0" w:tplc="9C90C9EE">
      <w:numFmt w:val="bullet"/>
      <w:lvlText w:val=""/>
      <w:lvlJc w:val="left"/>
      <w:pPr>
        <w:ind w:left="1068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09167C"/>
    <w:multiLevelType w:val="hybridMultilevel"/>
    <w:tmpl w:val="B14AFE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2BEF"/>
    <w:multiLevelType w:val="hybridMultilevel"/>
    <w:tmpl w:val="116CA8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74FFA"/>
    <w:multiLevelType w:val="hybridMultilevel"/>
    <w:tmpl w:val="A9B8A164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265FE"/>
    <w:multiLevelType w:val="hybridMultilevel"/>
    <w:tmpl w:val="2E6E93D8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78C2"/>
    <w:multiLevelType w:val="hybridMultilevel"/>
    <w:tmpl w:val="E8D61BB2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16A17"/>
    <w:multiLevelType w:val="hybridMultilevel"/>
    <w:tmpl w:val="6BA643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948F1"/>
    <w:multiLevelType w:val="hybridMultilevel"/>
    <w:tmpl w:val="319A36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8570D"/>
    <w:multiLevelType w:val="hybridMultilevel"/>
    <w:tmpl w:val="B0264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A3C9F"/>
    <w:multiLevelType w:val="hybridMultilevel"/>
    <w:tmpl w:val="E31EB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A5EDD"/>
    <w:multiLevelType w:val="hybridMultilevel"/>
    <w:tmpl w:val="0322AE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54907"/>
    <w:multiLevelType w:val="hybridMultilevel"/>
    <w:tmpl w:val="9D320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71E8E"/>
    <w:multiLevelType w:val="hybridMultilevel"/>
    <w:tmpl w:val="729C5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94AD3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C2868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76DA9"/>
    <w:multiLevelType w:val="hybridMultilevel"/>
    <w:tmpl w:val="9716A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D"/>
    <w:rsid w:val="00007664"/>
    <w:rsid w:val="0001764E"/>
    <w:rsid w:val="00017679"/>
    <w:rsid w:val="00026145"/>
    <w:rsid w:val="00026392"/>
    <w:rsid w:val="00064047"/>
    <w:rsid w:val="00073B70"/>
    <w:rsid w:val="0007553E"/>
    <w:rsid w:val="00085EC8"/>
    <w:rsid w:val="000918D4"/>
    <w:rsid w:val="0009639F"/>
    <w:rsid w:val="000B1401"/>
    <w:rsid w:val="000B6F62"/>
    <w:rsid w:val="000C3F1B"/>
    <w:rsid w:val="000D6B34"/>
    <w:rsid w:val="000F76F6"/>
    <w:rsid w:val="00114F28"/>
    <w:rsid w:val="00121EED"/>
    <w:rsid w:val="001411B9"/>
    <w:rsid w:val="00144411"/>
    <w:rsid w:val="00146DF7"/>
    <w:rsid w:val="00150FDC"/>
    <w:rsid w:val="00154D21"/>
    <w:rsid w:val="0015523C"/>
    <w:rsid w:val="00156F40"/>
    <w:rsid w:val="001803FE"/>
    <w:rsid w:val="00191638"/>
    <w:rsid w:val="001A3C3D"/>
    <w:rsid w:val="001A4D8A"/>
    <w:rsid w:val="001A71F4"/>
    <w:rsid w:val="001C1AEA"/>
    <w:rsid w:val="001E51DC"/>
    <w:rsid w:val="001F15DA"/>
    <w:rsid w:val="0020366D"/>
    <w:rsid w:val="00216C01"/>
    <w:rsid w:val="00217B7C"/>
    <w:rsid w:val="00221528"/>
    <w:rsid w:val="00222CCA"/>
    <w:rsid w:val="002256D3"/>
    <w:rsid w:val="002363E9"/>
    <w:rsid w:val="002563A6"/>
    <w:rsid w:val="002661C3"/>
    <w:rsid w:val="00270EE8"/>
    <w:rsid w:val="002A1AC6"/>
    <w:rsid w:val="002A6935"/>
    <w:rsid w:val="002C09E7"/>
    <w:rsid w:val="002E1063"/>
    <w:rsid w:val="002F2953"/>
    <w:rsid w:val="002F4C8B"/>
    <w:rsid w:val="00301A80"/>
    <w:rsid w:val="00302F98"/>
    <w:rsid w:val="0031147D"/>
    <w:rsid w:val="003457F7"/>
    <w:rsid w:val="00346FCD"/>
    <w:rsid w:val="00355E1B"/>
    <w:rsid w:val="00363B71"/>
    <w:rsid w:val="00373F68"/>
    <w:rsid w:val="00375A8E"/>
    <w:rsid w:val="00377AA6"/>
    <w:rsid w:val="003964C2"/>
    <w:rsid w:val="003B3DF3"/>
    <w:rsid w:val="003D1681"/>
    <w:rsid w:val="003D6D5A"/>
    <w:rsid w:val="003E541B"/>
    <w:rsid w:val="003F7ED7"/>
    <w:rsid w:val="00411742"/>
    <w:rsid w:val="00437D59"/>
    <w:rsid w:val="00442518"/>
    <w:rsid w:val="004555E0"/>
    <w:rsid w:val="00480103"/>
    <w:rsid w:val="00480E1E"/>
    <w:rsid w:val="0048592A"/>
    <w:rsid w:val="004B159E"/>
    <w:rsid w:val="004B4074"/>
    <w:rsid w:val="004F3CF3"/>
    <w:rsid w:val="004F5B36"/>
    <w:rsid w:val="004F76FB"/>
    <w:rsid w:val="005042C0"/>
    <w:rsid w:val="00511B1C"/>
    <w:rsid w:val="00523FEF"/>
    <w:rsid w:val="005571EB"/>
    <w:rsid w:val="00587261"/>
    <w:rsid w:val="0059117C"/>
    <w:rsid w:val="005A1CBA"/>
    <w:rsid w:val="005A538B"/>
    <w:rsid w:val="005B3CAD"/>
    <w:rsid w:val="006045F2"/>
    <w:rsid w:val="00617D25"/>
    <w:rsid w:val="00632F2D"/>
    <w:rsid w:val="00634469"/>
    <w:rsid w:val="00675FDF"/>
    <w:rsid w:val="0068592C"/>
    <w:rsid w:val="006A3F53"/>
    <w:rsid w:val="006A4193"/>
    <w:rsid w:val="006A5013"/>
    <w:rsid w:val="006B11BD"/>
    <w:rsid w:val="006B6E83"/>
    <w:rsid w:val="006C532C"/>
    <w:rsid w:val="006D2729"/>
    <w:rsid w:val="006D663D"/>
    <w:rsid w:val="006E1CBB"/>
    <w:rsid w:val="00705C87"/>
    <w:rsid w:val="00705CC2"/>
    <w:rsid w:val="007346A7"/>
    <w:rsid w:val="00750257"/>
    <w:rsid w:val="00750B87"/>
    <w:rsid w:val="00761E20"/>
    <w:rsid w:val="00797956"/>
    <w:rsid w:val="00797AE9"/>
    <w:rsid w:val="007B7C59"/>
    <w:rsid w:val="007C4EC7"/>
    <w:rsid w:val="007C5698"/>
    <w:rsid w:val="007F14F4"/>
    <w:rsid w:val="00810216"/>
    <w:rsid w:val="00822976"/>
    <w:rsid w:val="00824A52"/>
    <w:rsid w:val="00844BE0"/>
    <w:rsid w:val="008658D5"/>
    <w:rsid w:val="00865C7A"/>
    <w:rsid w:val="0087755A"/>
    <w:rsid w:val="00883AD0"/>
    <w:rsid w:val="008A107A"/>
    <w:rsid w:val="008A36B9"/>
    <w:rsid w:val="008E0A1C"/>
    <w:rsid w:val="008E1719"/>
    <w:rsid w:val="008E3CE7"/>
    <w:rsid w:val="009276A6"/>
    <w:rsid w:val="00927945"/>
    <w:rsid w:val="00930107"/>
    <w:rsid w:val="0093035B"/>
    <w:rsid w:val="00934A75"/>
    <w:rsid w:val="00946BFC"/>
    <w:rsid w:val="0095593D"/>
    <w:rsid w:val="009641D1"/>
    <w:rsid w:val="00972802"/>
    <w:rsid w:val="00991318"/>
    <w:rsid w:val="00992708"/>
    <w:rsid w:val="009B5B77"/>
    <w:rsid w:val="009D57C5"/>
    <w:rsid w:val="009E33CB"/>
    <w:rsid w:val="00A403AB"/>
    <w:rsid w:val="00A44908"/>
    <w:rsid w:val="00A50CC5"/>
    <w:rsid w:val="00A6527C"/>
    <w:rsid w:val="00A71C8E"/>
    <w:rsid w:val="00A86941"/>
    <w:rsid w:val="00A8705E"/>
    <w:rsid w:val="00A95B30"/>
    <w:rsid w:val="00AB0372"/>
    <w:rsid w:val="00AB0F0D"/>
    <w:rsid w:val="00AC54C4"/>
    <w:rsid w:val="00AC63E8"/>
    <w:rsid w:val="00AD6B16"/>
    <w:rsid w:val="00AD7CAB"/>
    <w:rsid w:val="00AF69FD"/>
    <w:rsid w:val="00AF7F87"/>
    <w:rsid w:val="00B16120"/>
    <w:rsid w:val="00B27D61"/>
    <w:rsid w:val="00B43829"/>
    <w:rsid w:val="00B61E30"/>
    <w:rsid w:val="00B65D4B"/>
    <w:rsid w:val="00B81C40"/>
    <w:rsid w:val="00B82D0E"/>
    <w:rsid w:val="00B90A4C"/>
    <w:rsid w:val="00BA64B3"/>
    <w:rsid w:val="00BB2E50"/>
    <w:rsid w:val="00BC52E6"/>
    <w:rsid w:val="00C0179C"/>
    <w:rsid w:val="00C0687C"/>
    <w:rsid w:val="00C1785D"/>
    <w:rsid w:val="00C36023"/>
    <w:rsid w:val="00C36787"/>
    <w:rsid w:val="00C37AA4"/>
    <w:rsid w:val="00C53DB7"/>
    <w:rsid w:val="00C719C2"/>
    <w:rsid w:val="00C72065"/>
    <w:rsid w:val="00C81AA8"/>
    <w:rsid w:val="00C82C24"/>
    <w:rsid w:val="00C83824"/>
    <w:rsid w:val="00C8585F"/>
    <w:rsid w:val="00CE48A4"/>
    <w:rsid w:val="00CE57E4"/>
    <w:rsid w:val="00CF5AF3"/>
    <w:rsid w:val="00D0032E"/>
    <w:rsid w:val="00D15CA4"/>
    <w:rsid w:val="00D205AB"/>
    <w:rsid w:val="00D217E3"/>
    <w:rsid w:val="00D224DC"/>
    <w:rsid w:val="00D23BAF"/>
    <w:rsid w:val="00D37924"/>
    <w:rsid w:val="00D43924"/>
    <w:rsid w:val="00D43981"/>
    <w:rsid w:val="00D44E12"/>
    <w:rsid w:val="00D450FD"/>
    <w:rsid w:val="00D65865"/>
    <w:rsid w:val="00D74CA3"/>
    <w:rsid w:val="00DA5A18"/>
    <w:rsid w:val="00DB0CE2"/>
    <w:rsid w:val="00DB2F59"/>
    <w:rsid w:val="00DB55C3"/>
    <w:rsid w:val="00DC4656"/>
    <w:rsid w:val="00DF27EA"/>
    <w:rsid w:val="00E00A7E"/>
    <w:rsid w:val="00E34C86"/>
    <w:rsid w:val="00E53A47"/>
    <w:rsid w:val="00E57CF4"/>
    <w:rsid w:val="00E72605"/>
    <w:rsid w:val="00E82271"/>
    <w:rsid w:val="00E840D7"/>
    <w:rsid w:val="00E8618E"/>
    <w:rsid w:val="00E87CAF"/>
    <w:rsid w:val="00EA5D5F"/>
    <w:rsid w:val="00EB2245"/>
    <w:rsid w:val="00EC1914"/>
    <w:rsid w:val="00EC74E9"/>
    <w:rsid w:val="00ED1E5A"/>
    <w:rsid w:val="00ED438C"/>
    <w:rsid w:val="00EE615C"/>
    <w:rsid w:val="00EE7C47"/>
    <w:rsid w:val="00F018B0"/>
    <w:rsid w:val="00F14A04"/>
    <w:rsid w:val="00F25C1C"/>
    <w:rsid w:val="00F27E3E"/>
    <w:rsid w:val="00F30F55"/>
    <w:rsid w:val="00F4718D"/>
    <w:rsid w:val="00F53B38"/>
    <w:rsid w:val="00F641C7"/>
    <w:rsid w:val="00F66ACF"/>
    <w:rsid w:val="00F75B98"/>
    <w:rsid w:val="00F928B4"/>
    <w:rsid w:val="00F9434C"/>
    <w:rsid w:val="00F97BF3"/>
    <w:rsid w:val="00FA6F85"/>
    <w:rsid w:val="00FA74E7"/>
    <w:rsid w:val="00FB705E"/>
    <w:rsid w:val="00FC4503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character" w:customStyle="1" w:styleId="meta-prep">
    <w:name w:val="meta-prep"/>
    <w:basedOn w:val="Carpredefinitoparagrafo"/>
    <w:rsid w:val="00085EC8"/>
  </w:style>
  <w:style w:type="character" w:customStyle="1" w:styleId="apple-converted-space">
    <w:name w:val="apple-converted-space"/>
    <w:basedOn w:val="Carpredefinitoparagrafo"/>
    <w:rsid w:val="00085EC8"/>
  </w:style>
  <w:style w:type="character" w:styleId="Collegamentoipertestuale">
    <w:name w:val="Hyperlink"/>
    <w:basedOn w:val="Carpredefinitoparagrafo"/>
    <w:uiPriority w:val="99"/>
    <w:semiHidden/>
    <w:unhideWhenUsed/>
    <w:rsid w:val="00085EC8"/>
    <w:rPr>
      <w:color w:val="0000FF"/>
      <w:u w:val="single"/>
    </w:rPr>
  </w:style>
  <w:style w:type="character" w:customStyle="1" w:styleId="author">
    <w:name w:val="author"/>
    <w:basedOn w:val="Carpredefinitoparagrafo"/>
    <w:rsid w:val="00085EC8"/>
  </w:style>
  <w:style w:type="character" w:customStyle="1" w:styleId="comments-link">
    <w:name w:val="comments-link"/>
    <w:basedOn w:val="Carpredefinitoparagrafo"/>
    <w:rsid w:val="00085EC8"/>
  </w:style>
  <w:style w:type="character" w:customStyle="1" w:styleId="mdash">
    <w:name w:val="mdash"/>
    <w:basedOn w:val="Carpredefinitoparagrafo"/>
    <w:rsid w:val="00085EC8"/>
  </w:style>
  <w:style w:type="paragraph" w:styleId="NormaleWeb">
    <w:name w:val="Normal (Web)"/>
    <w:basedOn w:val="Normale"/>
    <w:uiPriority w:val="99"/>
    <w:semiHidden/>
    <w:unhideWhenUsed/>
    <w:rsid w:val="00085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EC8"/>
    <w:rPr>
      <w:rFonts w:ascii="Tahoma" w:hAnsi="Tahoma" w:cs="Tahoma"/>
      <w:sz w:val="16"/>
      <w:szCs w:val="16"/>
      <w:lang w:val="en-US" w:bidi="en-US"/>
    </w:rPr>
  </w:style>
  <w:style w:type="paragraph" w:styleId="Testonotaapidipagina">
    <w:name w:val="footnote text"/>
    <w:basedOn w:val="Normale"/>
    <w:link w:val="TestonotaapidipaginaCarattere"/>
    <w:unhideWhenUsed/>
    <w:rsid w:val="0048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592A"/>
    <w:rPr>
      <w:lang w:val="en-US" w:bidi="en-US"/>
    </w:rPr>
  </w:style>
  <w:style w:type="character" w:styleId="Rimandonotaapidipagina">
    <w:name w:val="footnote reference"/>
    <w:basedOn w:val="Carpredefinitoparagrafo"/>
    <w:semiHidden/>
    <w:unhideWhenUsed/>
    <w:rsid w:val="0048592A"/>
    <w:rPr>
      <w:vertAlign w:val="superscript"/>
    </w:rPr>
  </w:style>
  <w:style w:type="table" w:styleId="Grigliatabella">
    <w:name w:val="Table Grid"/>
    <w:basedOn w:val="Tabellanormale"/>
    <w:uiPriority w:val="59"/>
    <w:rsid w:val="00FB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29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829"/>
    <w:rPr>
      <w:sz w:val="22"/>
      <w:szCs w:val="22"/>
      <w:lang w:val="en-US" w:bidi="en-US"/>
    </w:rPr>
  </w:style>
  <w:style w:type="table" w:styleId="Sfondomedio1-Colore5">
    <w:name w:val="Medium Shading 1 Accent 5"/>
    <w:basedOn w:val="Tabellanormale"/>
    <w:uiPriority w:val="63"/>
    <w:rsid w:val="000F76F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e1">
    <w:name w:val="Normale1"/>
    <w:rsid w:val="00F9434C"/>
    <w:pPr>
      <w:suppressAutoHyphens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Richiamoallanotaapidipagina">
    <w:name w:val="Richiamo alla nota a piè di pagina"/>
    <w:rsid w:val="00EC74E9"/>
    <w:rPr>
      <w:vertAlign w:val="superscript"/>
    </w:rPr>
  </w:style>
  <w:style w:type="paragraph" w:customStyle="1" w:styleId="Testonotaapidipagina1">
    <w:name w:val="Testo nota a piè di pagina1"/>
    <w:basedOn w:val="Normale1"/>
    <w:qFormat/>
    <w:rsid w:val="00EC74E9"/>
    <w:pPr>
      <w:suppressLineNumbers/>
      <w:suppressAutoHyphens w:val="0"/>
      <w:ind w:left="339" w:hanging="339"/>
      <w:textAlignment w:val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character" w:customStyle="1" w:styleId="meta-prep">
    <w:name w:val="meta-prep"/>
    <w:basedOn w:val="Carpredefinitoparagrafo"/>
    <w:rsid w:val="00085EC8"/>
  </w:style>
  <w:style w:type="character" w:customStyle="1" w:styleId="apple-converted-space">
    <w:name w:val="apple-converted-space"/>
    <w:basedOn w:val="Carpredefinitoparagrafo"/>
    <w:rsid w:val="00085EC8"/>
  </w:style>
  <w:style w:type="character" w:styleId="Collegamentoipertestuale">
    <w:name w:val="Hyperlink"/>
    <w:basedOn w:val="Carpredefinitoparagrafo"/>
    <w:uiPriority w:val="99"/>
    <w:semiHidden/>
    <w:unhideWhenUsed/>
    <w:rsid w:val="00085EC8"/>
    <w:rPr>
      <w:color w:val="0000FF"/>
      <w:u w:val="single"/>
    </w:rPr>
  </w:style>
  <w:style w:type="character" w:customStyle="1" w:styleId="author">
    <w:name w:val="author"/>
    <w:basedOn w:val="Carpredefinitoparagrafo"/>
    <w:rsid w:val="00085EC8"/>
  </w:style>
  <w:style w:type="character" w:customStyle="1" w:styleId="comments-link">
    <w:name w:val="comments-link"/>
    <w:basedOn w:val="Carpredefinitoparagrafo"/>
    <w:rsid w:val="00085EC8"/>
  </w:style>
  <w:style w:type="character" w:customStyle="1" w:styleId="mdash">
    <w:name w:val="mdash"/>
    <w:basedOn w:val="Carpredefinitoparagrafo"/>
    <w:rsid w:val="00085EC8"/>
  </w:style>
  <w:style w:type="paragraph" w:styleId="NormaleWeb">
    <w:name w:val="Normal (Web)"/>
    <w:basedOn w:val="Normale"/>
    <w:uiPriority w:val="99"/>
    <w:semiHidden/>
    <w:unhideWhenUsed/>
    <w:rsid w:val="00085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EC8"/>
    <w:rPr>
      <w:rFonts w:ascii="Tahoma" w:hAnsi="Tahoma" w:cs="Tahoma"/>
      <w:sz w:val="16"/>
      <w:szCs w:val="16"/>
      <w:lang w:val="en-US" w:bidi="en-US"/>
    </w:rPr>
  </w:style>
  <w:style w:type="paragraph" w:styleId="Testonotaapidipagina">
    <w:name w:val="footnote text"/>
    <w:basedOn w:val="Normale"/>
    <w:link w:val="TestonotaapidipaginaCarattere"/>
    <w:unhideWhenUsed/>
    <w:rsid w:val="0048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592A"/>
    <w:rPr>
      <w:lang w:val="en-US" w:bidi="en-US"/>
    </w:rPr>
  </w:style>
  <w:style w:type="character" w:styleId="Rimandonotaapidipagina">
    <w:name w:val="footnote reference"/>
    <w:basedOn w:val="Carpredefinitoparagrafo"/>
    <w:semiHidden/>
    <w:unhideWhenUsed/>
    <w:rsid w:val="0048592A"/>
    <w:rPr>
      <w:vertAlign w:val="superscript"/>
    </w:rPr>
  </w:style>
  <w:style w:type="table" w:styleId="Grigliatabella">
    <w:name w:val="Table Grid"/>
    <w:basedOn w:val="Tabellanormale"/>
    <w:uiPriority w:val="59"/>
    <w:rsid w:val="00FB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29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829"/>
    <w:rPr>
      <w:sz w:val="22"/>
      <w:szCs w:val="22"/>
      <w:lang w:val="en-US" w:bidi="en-US"/>
    </w:rPr>
  </w:style>
  <w:style w:type="table" w:styleId="Sfondomedio1-Colore5">
    <w:name w:val="Medium Shading 1 Accent 5"/>
    <w:basedOn w:val="Tabellanormale"/>
    <w:uiPriority w:val="63"/>
    <w:rsid w:val="000F76F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e1">
    <w:name w:val="Normale1"/>
    <w:rsid w:val="00F9434C"/>
    <w:pPr>
      <w:suppressAutoHyphens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Richiamoallanotaapidipagina">
    <w:name w:val="Richiamo alla nota a piè di pagina"/>
    <w:rsid w:val="00EC74E9"/>
    <w:rPr>
      <w:vertAlign w:val="superscript"/>
    </w:rPr>
  </w:style>
  <w:style w:type="paragraph" w:customStyle="1" w:styleId="Testonotaapidipagina1">
    <w:name w:val="Testo nota a piè di pagina1"/>
    <w:basedOn w:val="Normale1"/>
    <w:qFormat/>
    <w:rsid w:val="00EC74E9"/>
    <w:pPr>
      <w:suppressLineNumbers/>
      <w:suppressAutoHyphens w:val="0"/>
      <w:ind w:left="339" w:hanging="339"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3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7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DD5B-A805-4109-A904-D599C1A0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FLM</cp:lastModifiedBy>
  <cp:revision>109</cp:revision>
  <cp:lastPrinted>2017-10-09T10:50:00Z</cp:lastPrinted>
  <dcterms:created xsi:type="dcterms:W3CDTF">2015-07-30T09:19:00Z</dcterms:created>
  <dcterms:modified xsi:type="dcterms:W3CDTF">2019-11-04T11:02:00Z</dcterms:modified>
</cp:coreProperties>
</file>